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5FB3CE" w14:textId="77777777" w:rsidR="003371E3" w:rsidRPr="00A369E2" w:rsidRDefault="003371E3" w:rsidP="003371E3">
      <w:pPr>
        <w:jc w:val="center"/>
        <w:outlineLvl w:val="0"/>
        <w:rPr>
          <w:b/>
          <w:sz w:val="28"/>
          <w:szCs w:val="28"/>
          <w:lang w:val="nl-NL"/>
        </w:rPr>
      </w:pPr>
      <w:r w:rsidRPr="00A369E2">
        <w:rPr>
          <w:b/>
          <w:sz w:val="28"/>
          <w:szCs w:val="28"/>
          <w:lang w:val="nl-NL"/>
        </w:rPr>
        <w:t>Phần 2. YÊU CẦU VỀ KỸ THUẬT</w:t>
      </w:r>
    </w:p>
    <w:p w14:paraId="6581A898" w14:textId="77777777" w:rsidR="003371E3" w:rsidRDefault="003371E3" w:rsidP="003371E3">
      <w:pPr>
        <w:pStyle w:val="SectionVIHeader"/>
        <w:widowControl w:val="0"/>
        <w:spacing w:after="120" w:line="264" w:lineRule="auto"/>
        <w:ind w:firstLine="709"/>
        <w:rPr>
          <w:sz w:val="28"/>
          <w:szCs w:val="28"/>
          <w:lang w:val="nl-NL"/>
        </w:rPr>
      </w:pPr>
      <w:r w:rsidRPr="00A369E2">
        <w:rPr>
          <w:sz w:val="28"/>
          <w:szCs w:val="28"/>
          <w:lang w:val="nl-NL"/>
        </w:rPr>
        <w:t>Chương V. YÊU CẦU VỀ KỸ THUẬT</w:t>
      </w:r>
    </w:p>
    <w:p w14:paraId="3A2DC95A" w14:textId="77777777" w:rsidR="003371E3" w:rsidRPr="003B0D52" w:rsidRDefault="003371E3" w:rsidP="003371E3">
      <w:pPr>
        <w:pStyle w:val="SectionVIHeader"/>
        <w:widowControl w:val="0"/>
        <w:spacing w:after="120" w:line="264" w:lineRule="auto"/>
        <w:ind w:firstLine="709"/>
        <w:jc w:val="both"/>
        <w:rPr>
          <w:sz w:val="28"/>
          <w:szCs w:val="28"/>
          <w:lang w:val="nl-NL"/>
        </w:rPr>
      </w:pPr>
      <w:r w:rsidRPr="003B0D52">
        <w:rPr>
          <w:sz w:val="28"/>
          <w:szCs w:val="28"/>
          <w:lang w:val="nl-NL"/>
        </w:rPr>
        <w:t>Mục 1. Yêu cầu về kỹ thuật</w:t>
      </w:r>
    </w:p>
    <w:p w14:paraId="09925E63" w14:textId="7B2AF142" w:rsidR="003371E3" w:rsidRPr="00B83E19" w:rsidRDefault="00B429AF" w:rsidP="003371E3">
      <w:pPr>
        <w:widowControl w:val="0"/>
        <w:spacing w:before="120" w:after="120" w:line="264" w:lineRule="auto"/>
        <w:rPr>
          <w:b/>
          <w:iCs/>
          <w:sz w:val="26"/>
          <w:szCs w:val="26"/>
          <w:lang w:val="nl-NL"/>
        </w:rPr>
      </w:pPr>
      <w:r>
        <w:rPr>
          <w:b/>
          <w:iCs/>
          <w:sz w:val="26"/>
          <w:szCs w:val="26"/>
          <w:lang w:val="nl-NL"/>
        </w:rPr>
        <w:t xml:space="preserve">1.1. Giới thiệu chung về </w:t>
      </w:r>
      <w:r w:rsidR="003371E3" w:rsidRPr="00B83E19">
        <w:rPr>
          <w:b/>
          <w:iCs/>
          <w:sz w:val="26"/>
          <w:szCs w:val="26"/>
          <w:lang w:val="nl-NL"/>
        </w:rPr>
        <w:t>dự toán mua sắm, gói thầu</w:t>
      </w:r>
    </w:p>
    <w:p w14:paraId="4F3BA387" w14:textId="01D3E03A" w:rsidR="003371E3" w:rsidRPr="004152E8" w:rsidRDefault="003371E3" w:rsidP="004152E8">
      <w:pPr>
        <w:pStyle w:val="ListParagraph"/>
        <w:numPr>
          <w:ilvl w:val="0"/>
          <w:numId w:val="2"/>
        </w:numPr>
        <w:spacing w:before="60" w:after="60" w:line="300" w:lineRule="auto"/>
        <w:rPr>
          <w:color w:val="000000"/>
          <w:sz w:val="26"/>
          <w:szCs w:val="26"/>
          <w:lang w:val="vi-VN"/>
        </w:rPr>
      </w:pPr>
      <w:bookmarkStart w:id="0" w:name="_Hlk154743134"/>
      <w:r w:rsidRPr="004152E8">
        <w:rPr>
          <w:color w:val="000000"/>
          <w:sz w:val="26"/>
          <w:szCs w:val="26"/>
          <w:lang w:val="vi-VN"/>
        </w:rPr>
        <w:t xml:space="preserve">Tên gói thầu: </w:t>
      </w:r>
      <w:r w:rsidR="00031F0D" w:rsidRPr="004152E8">
        <w:rPr>
          <w:color w:val="000000"/>
          <w:sz w:val="26"/>
          <w:szCs w:val="26"/>
          <w:lang w:val="vi-VN"/>
        </w:rPr>
        <w:t xml:space="preserve">Cung cấp </w:t>
      </w:r>
      <w:r w:rsidR="000A55FF">
        <w:rPr>
          <w:color w:val="000000"/>
          <w:sz w:val="26"/>
          <w:szCs w:val="26"/>
          <w:lang w:val="nl-NL"/>
        </w:rPr>
        <w:t>các thiết bị cho Phòng khám Tai Mũi Họng (gồm 03 phần)</w:t>
      </w:r>
      <w:r w:rsidRPr="004152E8">
        <w:rPr>
          <w:color w:val="000000"/>
          <w:sz w:val="26"/>
          <w:szCs w:val="26"/>
          <w:lang w:val="vi-VN"/>
        </w:rPr>
        <w:t xml:space="preserve">; </w:t>
      </w:r>
    </w:p>
    <w:p w14:paraId="3DFD4849" w14:textId="213E6973"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 xml:space="preserve">Nguồn vốn: </w:t>
      </w:r>
      <w:r w:rsidR="00946BF1" w:rsidRPr="004152E8">
        <w:rPr>
          <w:color w:val="000000"/>
          <w:sz w:val="26"/>
          <w:szCs w:val="26"/>
          <w:lang w:val="vi-VN"/>
        </w:rPr>
        <w:t>Quỹ phát triển hoạt động sự nghiệp</w:t>
      </w:r>
      <w:r w:rsidRPr="004152E8">
        <w:rPr>
          <w:color w:val="000000"/>
          <w:sz w:val="26"/>
          <w:szCs w:val="26"/>
          <w:lang w:val="vi-VN"/>
        </w:rPr>
        <w:t>;</w:t>
      </w:r>
    </w:p>
    <w:p w14:paraId="38CAF4FB" w14:textId="19D60FE8"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Thời gian bắt đầu tổ chức lựa chọn nhà thầu: Quý I năm 202</w:t>
      </w:r>
      <w:r w:rsidR="000A55FF" w:rsidRPr="000A55FF">
        <w:rPr>
          <w:color w:val="000000"/>
          <w:sz w:val="26"/>
          <w:szCs w:val="26"/>
          <w:lang w:val="vi-VN"/>
        </w:rPr>
        <w:t>6</w:t>
      </w:r>
      <w:r w:rsidRPr="004152E8">
        <w:rPr>
          <w:color w:val="000000"/>
          <w:sz w:val="26"/>
          <w:szCs w:val="26"/>
          <w:lang w:val="vi-VN"/>
        </w:rPr>
        <w:t>;</w:t>
      </w:r>
    </w:p>
    <w:p w14:paraId="5D252091" w14:textId="1E8DCA7E"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Hình thức lựa chọn nhà thầu: Đấu thầu rộng rãi</w:t>
      </w:r>
      <w:r w:rsidR="00A00092" w:rsidRPr="000A55FF">
        <w:rPr>
          <w:color w:val="000000"/>
          <w:sz w:val="26"/>
          <w:szCs w:val="26"/>
          <w:lang w:val="vi-VN"/>
        </w:rPr>
        <w:t>,</w:t>
      </w:r>
      <w:r w:rsidR="00D77C95" w:rsidRPr="000A55FF">
        <w:rPr>
          <w:color w:val="000000"/>
          <w:sz w:val="26"/>
          <w:szCs w:val="26"/>
          <w:lang w:val="vi-VN"/>
        </w:rPr>
        <w:t xml:space="preserve"> trong nước,</w:t>
      </w:r>
      <w:r w:rsidRPr="004152E8">
        <w:rPr>
          <w:color w:val="000000"/>
          <w:sz w:val="26"/>
          <w:szCs w:val="26"/>
          <w:lang w:val="vi-VN"/>
        </w:rPr>
        <w:t xml:space="preserve"> qua mạng;</w:t>
      </w:r>
    </w:p>
    <w:p w14:paraId="745F3D47" w14:textId="77777777" w:rsidR="003371E3" w:rsidRPr="004152E8" w:rsidRDefault="003371E3" w:rsidP="004152E8">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Phương thức lựa chọn nhà thầu: Một giai đoạn một túi hồ sơ;</w:t>
      </w:r>
    </w:p>
    <w:p w14:paraId="04BECE7F" w14:textId="6EECBDC8" w:rsidR="003371E3" w:rsidRPr="00F22786" w:rsidRDefault="003371E3" w:rsidP="00F22786">
      <w:pPr>
        <w:pStyle w:val="ListParagraph"/>
        <w:numPr>
          <w:ilvl w:val="0"/>
          <w:numId w:val="2"/>
        </w:numPr>
        <w:spacing w:before="60" w:after="60" w:line="300" w:lineRule="auto"/>
        <w:rPr>
          <w:color w:val="000000"/>
          <w:sz w:val="26"/>
          <w:szCs w:val="26"/>
          <w:lang w:val="vi-VN"/>
        </w:rPr>
      </w:pPr>
      <w:r w:rsidRPr="004152E8">
        <w:rPr>
          <w:color w:val="000000"/>
          <w:sz w:val="26"/>
          <w:szCs w:val="26"/>
          <w:lang w:val="vi-VN"/>
        </w:rPr>
        <w:t xml:space="preserve">Địa điểm thực hiện gói thầu: </w:t>
      </w:r>
      <w:r w:rsidR="00ED7C42" w:rsidRPr="004152E8">
        <w:rPr>
          <w:color w:val="000000"/>
          <w:sz w:val="26"/>
          <w:szCs w:val="26"/>
          <w:lang w:val="vi-VN"/>
        </w:rPr>
        <w:t>Bệnh viện Đại học Y Dược Thành phố Hồ Chí Minh</w:t>
      </w:r>
      <w:r w:rsidR="00F22786" w:rsidRPr="00F22786">
        <w:rPr>
          <w:color w:val="000000"/>
          <w:sz w:val="26"/>
          <w:szCs w:val="26"/>
          <w:lang w:val="vi-VN"/>
        </w:rPr>
        <w:t xml:space="preserve"> - </w:t>
      </w:r>
      <w:r w:rsidR="00ED7C42" w:rsidRPr="00F22786">
        <w:rPr>
          <w:sz w:val="26"/>
          <w:szCs w:val="26"/>
          <w:lang w:val="nl-NL"/>
        </w:rPr>
        <w:t xml:space="preserve">Cơ sở 1: </w:t>
      </w:r>
      <w:r w:rsidR="008910C2" w:rsidRPr="00F22786">
        <w:rPr>
          <w:sz w:val="26"/>
          <w:szCs w:val="26"/>
          <w:lang w:val="nl-NL"/>
        </w:rPr>
        <w:t>Số 215 Hồng Bàng, Phường Chợ Lớn, Thành phố Hồ Chí Minh</w:t>
      </w:r>
      <w:r w:rsidRPr="00F22786">
        <w:rPr>
          <w:sz w:val="26"/>
          <w:szCs w:val="26"/>
          <w:lang w:val="nl-NL"/>
        </w:rPr>
        <w:t>.</w:t>
      </w:r>
    </w:p>
    <w:bookmarkEnd w:id="0"/>
    <w:p w14:paraId="2704A1CC" w14:textId="0B399952" w:rsidR="003371E3" w:rsidRDefault="003371E3" w:rsidP="003371E3">
      <w:pPr>
        <w:widowControl w:val="0"/>
        <w:spacing w:before="120" w:after="120" w:line="264" w:lineRule="auto"/>
        <w:rPr>
          <w:b/>
          <w:iCs/>
          <w:sz w:val="26"/>
          <w:szCs w:val="26"/>
          <w:lang w:val="nl-NL"/>
        </w:rPr>
      </w:pPr>
      <w:r w:rsidRPr="00B83E19">
        <w:rPr>
          <w:b/>
          <w:iCs/>
          <w:sz w:val="26"/>
          <w:szCs w:val="26"/>
          <w:lang w:val="nl-NL"/>
        </w:rPr>
        <w:t>1.2. Yêu cầu về kỹ thuật</w:t>
      </w:r>
    </w:p>
    <w:p w14:paraId="3BBB956A" w14:textId="444BD966" w:rsidR="00F22786" w:rsidRDefault="000A55FF" w:rsidP="000A55FF">
      <w:pPr>
        <w:spacing w:before="40" w:after="40" w:line="288" w:lineRule="auto"/>
        <w:rPr>
          <w:b/>
          <w:iCs/>
          <w:sz w:val="26"/>
          <w:szCs w:val="26"/>
          <w:lang w:val="nl-NL"/>
        </w:rPr>
      </w:pPr>
      <w:r>
        <w:rPr>
          <w:b/>
          <w:iCs/>
          <w:sz w:val="26"/>
          <w:szCs w:val="26"/>
          <w:lang w:val="nl-NL"/>
        </w:rPr>
        <w:t>1.2.1. Hệ thống nội soi tai mũi họng cơ bản</w:t>
      </w:r>
    </w:p>
    <w:p w14:paraId="0A018DC2" w14:textId="5FCA29DD" w:rsidR="000A55FF" w:rsidRDefault="000A55FF" w:rsidP="000A55FF">
      <w:pPr>
        <w:spacing w:before="40" w:after="40" w:line="288" w:lineRule="auto"/>
        <w:rPr>
          <w:b/>
          <w:iCs/>
          <w:sz w:val="26"/>
          <w:szCs w:val="26"/>
          <w:lang w:val="nl-NL"/>
        </w:rPr>
      </w:pPr>
      <w:r>
        <w:rPr>
          <w:b/>
          <w:iCs/>
          <w:sz w:val="26"/>
          <w:szCs w:val="26"/>
          <w:lang w:val="nl-NL"/>
        </w:rPr>
        <w:t>1.2.1.1. Yêu cầu chung</w:t>
      </w:r>
    </w:p>
    <w:p w14:paraId="287AEED4"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Thiết bị mới 100%. Sản xuất từ năm 2025 trở về sau</w:t>
      </w:r>
    </w:p>
    <w:p w14:paraId="0F290892"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Xuất xứ bộ xử lý hình ảnh, nguồn sáng, đầu camera, màn hình hiển thị và ống kính soi:  Châu Âu/ G7</w:t>
      </w:r>
    </w:p>
    <w:p w14:paraId="343A7C71"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Đạt tiêu chuẩn ISO 13485.</w:t>
      </w:r>
    </w:p>
    <w:p w14:paraId="42C4C5C1"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Nguồn điện sử dụng: 220 V AC, 50/60 Hz</w:t>
      </w:r>
    </w:p>
    <w:p w14:paraId="11E35AA0"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Điều kiện môi trường hoạt động trong khoảng:</w:t>
      </w:r>
    </w:p>
    <w:p w14:paraId="5A1879F9"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Nhiệt độ tối đa đến: ≥ 35</w:t>
      </w:r>
      <w:r>
        <w:rPr>
          <w:sz w:val="26"/>
          <w:szCs w:val="26"/>
        </w:rPr>
        <w:t>°</w:t>
      </w:r>
      <w:r w:rsidRPr="008A628D">
        <w:rPr>
          <w:sz w:val="26"/>
          <w:szCs w:val="26"/>
        </w:rPr>
        <w:t>C</w:t>
      </w:r>
    </w:p>
    <w:p w14:paraId="69B4E7E9" w14:textId="0843E84E" w:rsidR="000A55FF" w:rsidRPr="000A55FF" w:rsidRDefault="000A55FF" w:rsidP="000A55FF">
      <w:pPr>
        <w:pStyle w:val="ListParagraph"/>
        <w:numPr>
          <w:ilvl w:val="0"/>
          <w:numId w:val="31"/>
        </w:numPr>
        <w:spacing w:before="40" w:after="40" w:line="288" w:lineRule="auto"/>
        <w:ind w:left="993" w:hanging="426"/>
        <w:rPr>
          <w:b/>
          <w:iCs/>
          <w:sz w:val="26"/>
          <w:szCs w:val="26"/>
          <w:lang w:val="nl-NL"/>
        </w:rPr>
      </w:pPr>
      <w:r w:rsidRPr="008A628D">
        <w:rPr>
          <w:sz w:val="26"/>
          <w:szCs w:val="26"/>
        </w:rPr>
        <w:t>Độ ẩm tối đa đến: ≥ 85%</w:t>
      </w:r>
    </w:p>
    <w:p w14:paraId="33624F38" w14:textId="73F5A121" w:rsidR="000A55FF" w:rsidRPr="000A55FF" w:rsidRDefault="000A55FF" w:rsidP="000A55FF">
      <w:pPr>
        <w:spacing w:before="40" w:after="40" w:line="288" w:lineRule="auto"/>
        <w:rPr>
          <w:b/>
          <w:iCs/>
          <w:sz w:val="26"/>
          <w:szCs w:val="26"/>
          <w:lang w:val="nl-NL"/>
        </w:rPr>
      </w:pPr>
      <w:r w:rsidRPr="000A55FF">
        <w:rPr>
          <w:b/>
          <w:iCs/>
          <w:sz w:val="26"/>
          <w:szCs w:val="26"/>
          <w:lang w:val="nl-NL"/>
        </w:rPr>
        <w:t>1.2.1.</w:t>
      </w:r>
      <w:r>
        <w:rPr>
          <w:b/>
          <w:iCs/>
          <w:sz w:val="26"/>
          <w:szCs w:val="26"/>
          <w:lang w:val="nl-NL"/>
        </w:rPr>
        <w:t>2</w:t>
      </w:r>
      <w:r w:rsidRPr="000A55FF">
        <w:rPr>
          <w:b/>
          <w:iCs/>
          <w:sz w:val="26"/>
          <w:szCs w:val="26"/>
          <w:lang w:val="nl-NL"/>
        </w:rPr>
        <w:t xml:space="preserve">. </w:t>
      </w:r>
      <w:r>
        <w:rPr>
          <w:b/>
          <w:iCs/>
          <w:sz w:val="26"/>
          <w:szCs w:val="26"/>
          <w:lang w:val="nl-NL"/>
        </w:rPr>
        <w:t>Yêu cầu về cấu hình</w:t>
      </w:r>
    </w:p>
    <w:p w14:paraId="78828976"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Bộ xử lý hình ảnh: 01 bộ</w:t>
      </w:r>
    </w:p>
    <w:p w14:paraId="42E06D7A"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Nguồn sáng: 01 bộ</w:t>
      </w:r>
    </w:p>
    <w:p w14:paraId="36D4B3AB"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Đầu Camera: 01 cái</w:t>
      </w:r>
    </w:p>
    <w:p w14:paraId="18FD7280"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Màn hình hiển thị: 01 cái</w:t>
      </w:r>
    </w:p>
    <w:p w14:paraId="4E1E6800"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Ống kính soi tai mũi họng 70° góc rộng: 01 cái</w:t>
      </w:r>
    </w:p>
    <w:p w14:paraId="7F88971F"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Ống kính soi tai mũi họng 70°: 02 cái</w:t>
      </w:r>
    </w:p>
    <w:p w14:paraId="361A7946"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Ống kính soi tai mũi họng 0°: 06 cái</w:t>
      </w:r>
    </w:p>
    <w:p w14:paraId="30AB3365"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Dây dẫn sáng: 01 cái</w:t>
      </w:r>
    </w:p>
    <w:p w14:paraId="32DF6FAD"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Khay nhựa đựng và khử trùng ống soi: 01 bộ</w:t>
      </w:r>
    </w:p>
    <w:p w14:paraId="40CC0C5A"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lastRenderedPageBreak/>
        <w:t>Bàn phím tích hợp đồng bộ với bộ xử lý hình ảnh: 01 cái</w:t>
      </w:r>
    </w:p>
    <w:p w14:paraId="6F029DA0"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Máy tính và phụ kiện đi kèm: 01 bộ</w:t>
      </w:r>
    </w:p>
    <w:p w14:paraId="52660786"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Máy in màu: 01 cái</w:t>
      </w:r>
    </w:p>
    <w:p w14:paraId="2F3B7806"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Xe đẩy máy: 01 cái</w:t>
      </w:r>
    </w:p>
    <w:p w14:paraId="3033B10F" w14:textId="79F8E17C" w:rsid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Tài liệu hướng dẫn sử dụng tiếng Anh, tiếng Việt: 01 bộ</w:t>
      </w:r>
    </w:p>
    <w:p w14:paraId="646CB9E0" w14:textId="0680B03B" w:rsidR="000A55FF" w:rsidRDefault="000A55FF" w:rsidP="000A55FF">
      <w:pPr>
        <w:spacing w:before="60" w:after="60" w:line="300" w:lineRule="auto"/>
        <w:rPr>
          <w:b/>
          <w:color w:val="000000"/>
          <w:sz w:val="26"/>
          <w:szCs w:val="26"/>
        </w:rPr>
      </w:pPr>
      <w:r>
        <w:rPr>
          <w:b/>
          <w:color w:val="000000"/>
          <w:sz w:val="26"/>
          <w:szCs w:val="26"/>
        </w:rPr>
        <w:t>1.2.1.3. Chỉ tiêu kỹ thuật</w:t>
      </w:r>
    </w:p>
    <w:p w14:paraId="1A578ED8"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 xml:space="preserve">Bộ </w:t>
      </w:r>
      <w:r w:rsidRPr="000A55FF">
        <w:rPr>
          <w:color w:val="000000"/>
          <w:sz w:val="26"/>
          <w:szCs w:val="26"/>
          <w:lang w:val="vi-VN"/>
        </w:rPr>
        <w:t>xử</w:t>
      </w:r>
      <w:r w:rsidRPr="008A628D">
        <w:rPr>
          <w:sz w:val="26"/>
          <w:szCs w:val="26"/>
        </w:rPr>
        <w:t xml:space="preserve"> lý hình ảnh</w:t>
      </w:r>
      <w:r>
        <w:rPr>
          <w:sz w:val="26"/>
          <w:szCs w:val="26"/>
        </w:rPr>
        <w:t>:</w:t>
      </w:r>
    </w:p>
    <w:p w14:paraId="2C0FA46D"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Ngõ ra hình ảnh chuẩn kỹ thuật số (chuẩn SDI, DVI) tối thiểu ≥ 02 cổng</w:t>
      </w:r>
    </w:p>
    <w:p w14:paraId="6F23A6A9"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Chức năng cân bằng trắng thực hiện trực tiếp trên bộ xử lý hình ảnh</w:t>
      </w:r>
    </w:p>
    <w:p w14:paraId="45BDA305"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Cho phép đăng ký thông tin bệnh nhân trước khi thực hiện thăm khám</w:t>
      </w:r>
    </w:p>
    <w:p w14:paraId="1723D9F3"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Độ phân giải hiển thị hình ảnh ngõ ra tối thiểu: Full HD, có thể nâng cấp lên độ phân giải hiển thị hình ảnh 4K</w:t>
      </w:r>
    </w:p>
    <w:p w14:paraId="556CFEAA"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Bộ xử lý hình ảnh cho phép lưu trữ thông tin bệnh nhân</w:t>
      </w:r>
    </w:p>
    <w:p w14:paraId="5172B339"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3E622F">
        <w:rPr>
          <w:sz w:val="26"/>
          <w:szCs w:val="26"/>
        </w:rPr>
        <w:t>Điều khiển trên bộ xử lý hình ảnh các chức năng: phóng to hình ảnh, xoay hình ảnh, dừng hình ảnh, chụp ảnh, quay video quá trình nội soi</w:t>
      </w:r>
    </w:p>
    <w:p w14:paraId="38526806"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Tích hợp chức năng chẩn đoán ung thư sớm trên hình ảnh nội soi của người bệnh (hình ảnh tăng sinh mạch máu nông dưới lớp niêm mạc không dùng hóa chất nhuộm)</w:t>
      </w:r>
    </w:p>
    <w:p w14:paraId="4C6D919C" w14:textId="77777777" w:rsidR="000A55FF" w:rsidRDefault="000A55FF" w:rsidP="000A55FF">
      <w:pPr>
        <w:pStyle w:val="ListParagraph"/>
        <w:numPr>
          <w:ilvl w:val="0"/>
          <w:numId w:val="31"/>
        </w:numPr>
        <w:spacing w:before="40" w:after="40" w:line="288" w:lineRule="auto"/>
        <w:ind w:left="993" w:hanging="426"/>
        <w:rPr>
          <w:sz w:val="26"/>
          <w:szCs w:val="26"/>
        </w:rPr>
      </w:pPr>
      <w:r w:rsidRPr="00796E72">
        <w:rPr>
          <w:sz w:val="26"/>
          <w:szCs w:val="26"/>
        </w:rPr>
        <w:t>Chức năng xuất hình ảnh, video quá trình nội soi qua cổng USB</w:t>
      </w:r>
    </w:p>
    <w:p w14:paraId="2277E8F0"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Nguồn sáng</w:t>
      </w:r>
      <w:r>
        <w:rPr>
          <w:sz w:val="26"/>
          <w:szCs w:val="26"/>
        </w:rPr>
        <w:t>:</w:t>
      </w:r>
    </w:p>
    <w:p w14:paraId="6D2FFBCD"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Sử dụng công nghệ bóng đèn LED</w:t>
      </w:r>
    </w:p>
    <w:p w14:paraId="64DBE5A6"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Tuổi thọ của bóng đèn: ≥ 10.000 giờ</w:t>
      </w:r>
    </w:p>
    <w:p w14:paraId="63060D02"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Chức năng điều chỉnh độ sáng bằng thủ công hoặc tự động dựa trên vùng quan sát</w:t>
      </w:r>
    </w:p>
    <w:p w14:paraId="7A2E01A8"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Đầu Camera</w:t>
      </w:r>
      <w:r>
        <w:rPr>
          <w:sz w:val="26"/>
          <w:szCs w:val="26"/>
        </w:rPr>
        <w:t>:</w:t>
      </w:r>
    </w:p>
    <w:p w14:paraId="52027481"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Độ phân giải cảm biến ảnh tối thiểu: Full HD</w:t>
      </w:r>
    </w:p>
    <w:p w14:paraId="433C570C"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Trọng lượng đầu camera: ≤ 220 g</w:t>
      </w:r>
    </w:p>
    <w:p w14:paraId="7CE44D8F"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Chiều dài cáp kết nối với bộ xử lý: ≥ 3 m</w:t>
      </w:r>
    </w:p>
    <w:p w14:paraId="5D805DDC"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Đầu camera tích hợp ≥ 3 phím bấm tính năng nhanh, có thể cài đặt trên bộ xử lý hình ảnh tối thiểu 2 phím</w:t>
      </w:r>
    </w:p>
    <w:p w14:paraId="209DA4F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Tiêu cự của camera trong khoảng từ ≥ 16 mm đến ≤ 20 mm</w:t>
      </w:r>
    </w:p>
    <w:p w14:paraId="5ACDEAEC"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 xml:space="preserve">Vòng điều chỉnh </w:t>
      </w:r>
      <w:r>
        <w:rPr>
          <w:sz w:val="26"/>
          <w:szCs w:val="26"/>
        </w:rPr>
        <w:t>lấy nét</w:t>
      </w:r>
      <w:r w:rsidRPr="008A628D">
        <w:rPr>
          <w:sz w:val="26"/>
          <w:szCs w:val="26"/>
        </w:rPr>
        <w:t xml:space="preserve"> tích hợp đồng bộ với đầu camera, hoạt động bằng cơ chế xoay tròn</w:t>
      </w:r>
    </w:p>
    <w:p w14:paraId="28BA481C"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Có thể tiệt trùng nhiệt độ thấp (H₂O₂)</w:t>
      </w:r>
    </w:p>
    <w:p w14:paraId="0D6D34F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lastRenderedPageBreak/>
        <w:t>Màn hình hiển thị</w:t>
      </w:r>
      <w:r>
        <w:rPr>
          <w:sz w:val="26"/>
          <w:szCs w:val="26"/>
        </w:rPr>
        <w:t>:</w:t>
      </w:r>
    </w:p>
    <w:p w14:paraId="31968715"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Kích thước màn hình ≥ 27 inch</w:t>
      </w:r>
    </w:p>
    <w:p w14:paraId="76C8FACE"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Độ sáng: ≥ 300 cd/m²</w:t>
      </w:r>
    </w:p>
    <w:p w14:paraId="174AAA4C"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Độ phân giải tối thiểu: ≥ 1920 × 1080 pixel</w:t>
      </w:r>
    </w:p>
    <w:p w14:paraId="2673EA05"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Tỉ lệ tương phản: ≥ 1000:1</w:t>
      </w:r>
    </w:p>
    <w:p w14:paraId="47E59570"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Tỉ lệ khung hình: 16:9</w:t>
      </w:r>
    </w:p>
    <w:p w14:paraId="4DA2B870"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Ngõ vào tín hiệu kỹ thuật số tối thiểu ≥ 02 cổng, tương thích với đầu ra tín hiệu kỹ thuật số của bộ xử lý hình ảnh</w:t>
      </w:r>
    </w:p>
    <w:p w14:paraId="768A76DA"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Màu sắc hiển thị: ≥ 16 triệu màu</w:t>
      </w:r>
    </w:p>
    <w:p w14:paraId="38FE850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Ống kính soi tai mũi họng 70° góc rộng</w:t>
      </w:r>
      <w:r>
        <w:rPr>
          <w:sz w:val="26"/>
          <w:szCs w:val="26"/>
        </w:rPr>
        <w:t>:</w:t>
      </w:r>
    </w:p>
    <w:p w14:paraId="1743274E"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Đường kính ống soi 4 mm ± 10%</w:t>
      </w:r>
    </w:p>
    <w:p w14:paraId="06479E2D"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Chiều dài ống soi ≥ 160 mm</w:t>
      </w:r>
    </w:p>
    <w:p w14:paraId="048BD8BA"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Có thể hấp tiệt trùng nhiệt độ cao</w:t>
      </w:r>
    </w:p>
    <w:p w14:paraId="040609C7"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Đầu ống kính soi có lớp bảo vệ chống xước, chống phản xạ ánh sáng</w:t>
      </w:r>
    </w:p>
    <w:p w14:paraId="76B1BF3A"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Ống kính soi tai mũi họng 70°</w:t>
      </w:r>
      <w:r>
        <w:rPr>
          <w:sz w:val="26"/>
          <w:szCs w:val="26"/>
        </w:rPr>
        <w:t>:</w:t>
      </w:r>
    </w:p>
    <w:p w14:paraId="1C020D28"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Đường kính ống soi 4 mm ± 10%</w:t>
      </w:r>
    </w:p>
    <w:p w14:paraId="15BF7F6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Chiều dài ống soi ≥ 160 mm</w:t>
      </w:r>
    </w:p>
    <w:p w14:paraId="6E86DA38"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Có thể hấp tiệt trùng nhiệt độ cao</w:t>
      </w:r>
    </w:p>
    <w:p w14:paraId="466E8DB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Đầu ống kính soi có lớp bảo vệ chống xước, chống phản xạ ánh sáng</w:t>
      </w:r>
    </w:p>
    <w:p w14:paraId="1A3F19DF"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Ống kính soi tai mũi họng 0°</w:t>
      </w:r>
      <w:r>
        <w:rPr>
          <w:sz w:val="26"/>
          <w:szCs w:val="26"/>
        </w:rPr>
        <w:t>:</w:t>
      </w:r>
      <w:r w:rsidRPr="008A628D">
        <w:rPr>
          <w:sz w:val="26"/>
          <w:szCs w:val="26"/>
        </w:rPr>
        <w:t xml:space="preserve"> </w:t>
      </w:r>
    </w:p>
    <w:p w14:paraId="01D02D92"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Đường kính ống soi  2,7 mm ± 10%</w:t>
      </w:r>
    </w:p>
    <w:p w14:paraId="2A70FE4D"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Chiều dài ống soi ≥ 110 mm</w:t>
      </w:r>
    </w:p>
    <w:p w14:paraId="4BD895A8"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Có thể hấp tiệt trùng nhiệt độ cao</w:t>
      </w:r>
    </w:p>
    <w:p w14:paraId="4EF23C07"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Đầu ống kính soi có lớp bảo vệ chống xước, chống phản xạ ánh sáng</w:t>
      </w:r>
    </w:p>
    <w:p w14:paraId="3DF5A4E5"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Dây dẫn sáng</w:t>
      </w:r>
      <w:r>
        <w:rPr>
          <w:sz w:val="26"/>
          <w:szCs w:val="26"/>
        </w:rPr>
        <w:t>:</w:t>
      </w:r>
    </w:p>
    <w:p w14:paraId="13C3C28E"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Truyền sáng giữa nguồn sáng và ống kính soi</w:t>
      </w:r>
    </w:p>
    <w:p w14:paraId="580B8180"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39154C">
        <w:rPr>
          <w:sz w:val="26"/>
          <w:szCs w:val="26"/>
        </w:rPr>
        <w:t xml:space="preserve">Lõi dẫn sáng bằng sợi quang, đường kính ≤ 3,5 mm </w:t>
      </w:r>
      <w:r w:rsidRPr="008A628D">
        <w:rPr>
          <w:sz w:val="26"/>
          <w:szCs w:val="26"/>
        </w:rPr>
        <w:t xml:space="preserve"> </w:t>
      </w:r>
    </w:p>
    <w:p w14:paraId="4C73E30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Chiều dài dây dẫn sáng: ≥ 2</w:t>
      </w:r>
      <w:r>
        <w:rPr>
          <w:sz w:val="26"/>
          <w:szCs w:val="26"/>
        </w:rPr>
        <w:t>30</w:t>
      </w:r>
      <w:r w:rsidRPr="008A628D">
        <w:rPr>
          <w:sz w:val="26"/>
          <w:szCs w:val="26"/>
        </w:rPr>
        <w:t xml:space="preserve"> </w:t>
      </w:r>
      <w:r>
        <w:rPr>
          <w:sz w:val="26"/>
          <w:szCs w:val="26"/>
        </w:rPr>
        <w:t>m</w:t>
      </w:r>
      <w:r w:rsidRPr="008A628D">
        <w:rPr>
          <w:sz w:val="26"/>
          <w:szCs w:val="26"/>
        </w:rPr>
        <w:t>m</w:t>
      </w:r>
    </w:p>
    <w:p w14:paraId="14D8F04A"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Có thể hấp tiệt trùng nhiệt độ cao</w:t>
      </w:r>
    </w:p>
    <w:p w14:paraId="61870692"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Máy tính và phụ kiện đi kèm</w:t>
      </w:r>
      <w:r>
        <w:rPr>
          <w:sz w:val="26"/>
          <w:szCs w:val="26"/>
        </w:rPr>
        <w:t>:</w:t>
      </w:r>
    </w:p>
    <w:p w14:paraId="1413F80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Kết nối trực tiếp với bộ xử lý hình ảnh giúp ghi nhận hình ảnh trong quá trình nội soi</w:t>
      </w:r>
    </w:p>
    <w:p w14:paraId="5D1E7749"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Bộ nhớ RAM: ≥ 16 GB</w:t>
      </w:r>
    </w:p>
    <w:p w14:paraId="74D31072"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Bộ nhớ lưu trữ dữ liệu SSD: ≥ 1 TB</w:t>
      </w:r>
    </w:p>
    <w:p w14:paraId="602AD8F4" w14:textId="670D006B"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lastRenderedPageBreak/>
        <w:t>Kích thước màn hình hiể</w:t>
      </w:r>
      <w:r w:rsidR="005E6BE6">
        <w:rPr>
          <w:sz w:val="26"/>
          <w:szCs w:val="26"/>
        </w:rPr>
        <w:t>n thị ≥ 21 inch, độ phân giải t</w:t>
      </w:r>
      <w:r w:rsidRPr="008A628D">
        <w:rPr>
          <w:sz w:val="26"/>
          <w:szCs w:val="26"/>
        </w:rPr>
        <w:t>ối thiểu Full HD</w:t>
      </w:r>
    </w:p>
    <w:p w14:paraId="66D1E613"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Phụ kiện đi kèm: bàn phím, chuột máy tính, bàn đạp chân điều khiển ghi nhận hình ảnh</w:t>
      </w:r>
    </w:p>
    <w:p w14:paraId="1D745426"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Máy in màu</w:t>
      </w:r>
      <w:r>
        <w:rPr>
          <w:sz w:val="26"/>
          <w:szCs w:val="26"/>
        </w:rPr>
        <w:t>:</w:t>
      </w:r>
    </w:p>
    <w:p w14:paraId="12CD093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Kết nối trực tiếp với máy tính hiển thị kết quả</w:t>
      </w:r>
    </w:p>
    <w:p w14:paraId="5EE6C9BC"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Loại in laser</w:t>
      </w:r>
    </w:p>
    <w:p w14:paraId="56D613D4"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Thực hiện được chế độ in màu và in trắng đen</w:t>
      </w:r>
    </w:p>
    <w:p w14:paraId="6DC38062" w14:textId="7777777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Khổ giấy: A4 và A5</w:t>
      </w:r>
    </w:p>
    <w:p w14:paraId="00211DA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Xe đẩy máy</w:t>
      </w:r>
      <w:r>
        <w:rPr>
          <w:sz w:val="26"/>
          <w:szCs w:val="26"/>
        </w:rPr>
        <w:t>:</w:t>
      </w:r>
    </w:p>
    <w:p w14:paraId="117C22E2"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04 bánh xe để di chuyển kèm chức năng khóa cố định</w:t>
      </w:r>
    </w:p>
    <w:p w14:paraId="6252F1F2"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Xe đẩy bao gồm  01 ngăn kéo chứa bàn phím và 01 ngăn kéo chứa đồ có khóa</w:t>
      </w:r>
    </w:p>
    <w:p w14:paraId="2318C1D0"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Tích hợp để đặt hệ thống nội soi và các phụ kiện đi kèm</w:t>
      </w:r>
    </w:p>
    <w:p w14:paraId="07D02002"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Tối thiểu 04 vị trí kết nối với nguồn điện phù hợp cho hệ thống nội soi</w:t>
      </w:r>
    </w:p>
    <w:p w14:paraId="11F5767E" w14:textId="7BDBCBD7" w:rsidR="000A55FF" w:rsidRDefault="000A55FF" w:rsidP="000A55FF">
      <w:pPr>
        <w:pStyle w:val="ListParagraph"/>
        <w:numPr>
          <w:ilvl w:val="0"/>
          <w:numId w:val="31"/>
        </w:numPr>
        <w:spacing w:before="40" w:after="40" w:line="288" w:lineRule="auto"/>
        <w:ind w:left="993" w:hanging="426"/>
        <w:rPr>
          <w:sz w:val="26"/>
          <w:szCs w:val="26"/>
        </w:rPr>
      </w:pPr>
      <w:r w:rsidRPr="008A628D">
        <w:rPr>
          <w:sz w:val="26"/>
          <w:szCs w:val="26"/>
        </w:rPr>
        <w:t>Thiết kế các khay chứa hoặc giá treo đầu camera, ống kính soi trong quá trình sử dụng</w:t>
      </w:r>
    </w:p>
    <w:p w14:paraId="6FBB39AE" w14:textId="085CB0D3" w:rsidR="000A55FF" w:rsidRPr="000A55FF" w:rsidRDefault="000A55FF" w:rsidP="000A55FF">
      <w:pPr>
        <w:spacing w:before="60" w:after="60" w:line="300" w:lineRule="auto"/>
        <w:rPr>
          <w:b/>
          <w:sz w:val="26"/>
          <w:szCs w:val="26"/>
        </w:rPr>
      </w:pPr>
      <w:r>
        <w:rPr>
          <w:b/>
          <w:sz w:val="26"/>
          <w:szCs w:val="26"/>
        </w:rPr>
        <w:t xml:space="preserve">1.2.1.4. </w:t>
      </w:r>
      <w:r w:rsidRPr="000A55FF">
        <w:rPr>
          <w:b/>
          <w:sz w:val="26"/>
          <w:szCs w:val="26"/>
        </w:rPr>
        <w:t xml:space="preserve">Các điều </w:t>
      </w:r>
      <w:r w:rsidRPr="000A55FF">
        <w:rPr>
          <w:b/>
          <w:color w:val="000000"/>
          <w:sz w:val="26"/>
          <w:szCs w:val="26"/>
        </w:rPr>
        <w:t>kiện</w:t>
      </w:r>
      <w:r w:rsidRPr="000A55FF">
        <w:rPr>
          <w:b/>
          <w:sz w:val="26"/>
          <w:szCs w:val="26"/>
        </w:rPr>
        <w:t xml:space="preserve"> khác</w:t>
      </w:r>
    </w:p>
    <w:p w14:paraId="7CA0B394"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Thời gian bảo hành toàn bộ hàng hóa ≥ 12 tháng kể từ ngày nghiệm thu và không ngắn hơn thời gian bảo hành khuyến nghị của hãng sản xuất</w:t>
      </w:r>
    </w:p>
    <w:p w14:paraId="3C164035"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Trong thời gian bảo hành, bảo trì định kỳ theo khuyến cáo của nhà sản xuất, có bảng chi tiết thực hiện công tác bảo trì – bảo dưỡng (tối thiểu 02 lần/năm).</w:t>
      </w:r>
    </w:p>
    <w:p w14:paraId="3CAA0C71"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Cung cấp bảng liệt kê chi tiết danh mục phụ kiện của toàn hệ thống và danh mục vật tư tiêu hao cho thiết bị trong 1 lần hoạt động tiêu chuẩn.</w:t>
      </w:r>
    </w:p>
    <w:p w14:paraId="62AC2710"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Cung cấp bảng chào giá chi tiết công tác bảo trì sau thời gian bảo hành.</w:t>
      </w:r>
    </w:p>
    <w:p w14:paraId="01636CC1"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Cam kết cung cấp phụ tùng, phụ kiện, các dịch vụ kỹ thuật khi khách hàng có yêu cầu trong thời hạn ít nhất 8 năm. Báo giá chi tiết phụ tùng, phụ kiện</w:t>
      </w:r>
      <w:r>
        <w:rPr>
          <w:sz w:val="26"/>
          <w:szCs w:val="26"/>
        </w:rPr>
        <w:t xml:space="preserve"> (các ống soi)</w:t>
      </w:r>
      <w:r w:rsidRPr="008A628D">
        <w:rPr>
          <w:sz w:val="26"/>
          <w:szCs w:val="26"/>
        </w:rPr>
        <w:t>, các dịch vụ kỹ thuật và có cam kết không thay đổi giá trong thời hạn ít nhất là 5 năm sau bảo hành</w:t>
      </w:r>
    </w:p>
    <w:p w14:paraId="5E4FD6B8"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Thời gian cung cấp hàng hóa trong vòng 120 ngày kể từ ngày hợp đồng có hiệu lực</w:t>
      </w:r>
    </w:p>
    <w:p w14:paraId="37ED29EF"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Cam kết cung cấp CO/CQ, tờ khai hải quan, đầy đủ tài liệu hướng dẫn sử dụng và bảo trì  bản tiếng Việt và tiếng Anh khi giao hàng.</w:t>
      </w:r>
    </w:p>
    <w:p w14:paraId="206E9A01"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 xml:space="preserve">Có kỹ sư của hãng sản xuất hoặc được đào tạo bởi hãng sản xuất tham gia lắp đặt, hướng dẫn đào tạo vận hành sử dụng. </w:t>
      </w:r>
    </w:p>
    <w:p w14:paraId="4E16EC95"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lastRenderedPageBreak/>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3A280445" w14:textId="66F8450C" w:rsidR="000A55FF" w:rsidRDefault="000A55FF" w:rsidP="000A55FF">
      <w:pPr>
        <w:pStyle w:val="ListParagraph"/>
        <w:numPr>
          <w:ilvl w:val="0"/>
          <w:numId w:val="2"/>
        </w:numPr>
        <w:spacing w:before="60" w:after="60" w:line="300" w:lineRule="auto"/>
        <w:rPr>
          <w:sz w:val="26"/>
          <w:szCs w:val="26"/>
        </w:rPr>
      </w:pPr>
      <w:r w:rsidRPr="008A628D">
        <w:rPr>
          <w:sz w:val="26"/>
          <w:szCs w:val="26"/>
        </w:rPr>
        <w:t>Địa điểm bàn giao và lắp đặt hàng hóa: Tại Đơn vị sử dụng – Bệnh viện Đại học Y Dược Thành phố Hồ Chí Minh.</w:t>
      </w:r>
    </w:p>
    <w:p w14:paraId="6AA8354D" w14:textId="7F8DBFCD" w:rsidR="000A55FF" w:rsidRDefault="000A55FF" w:rsidP="000A55FF">
      <w:pPr>
        <w:spacing w:before="40" w:after="40" w:line="288" w:lineRule="auto"/>
        <w:rPr>
          <w:b/>
          <w:iCs/>
          <w:sz w:val="26"/>
          <w:szCs w:val="26"/>
          <w:lang w:val="nl-NL"/>
        </w:rPr>
      </w:pPr>
      <w:r>
        <w:rPr>
          <w:b/>
          <w:iCs/>
          <w:sz w:val="26"/>
          <w:szCs w:val="26"/>
          <w:lang w:val="nl-NL"/>
        </w:rPr>
        <w:t>1.2.2. Hệ thống nội soi tai mũi họng nâng cao</w:t>
      </w:r>
    </w:p>
    <w:p w14:paraId="5211C4CE" w14:textId="43929A03" w:rsidR="000A55FF" w:rsidRDefault="000A55FF" w:rsidP="000A55FF">
      <w:pPr>
        <w:spacing w:before="40" w:after="40" w:line="288" w:lineRule="auto"/>
        <w:rPr>
          <w:b/>
          <w:iCs/>
          <w:sz w:val="26"/>
          <w:szCs w:val="26"/>
          <w:lang w:val="nl-NL"/>
        </w:rPr>
      </w:pPr>
      <w:r>
        <w:rPr>
          <w:b/>
          <w:iCs/>
          <w:sz w:val="26"/>
          <w:szCs w:val="26"/>
          <w:lang w:val="nl-NL"/>
        </w:rPr>
        <w:t>1.2.2.1. Yêu cầu chung</w:t>
      </w:r>
    </w:p>
    <w:p w14:paraId="0EB7FA04"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Thiết bị mới 100%. Sản xuất từ năm 2025 trở về sau</w:t>
      </w:r>
    </w:p>
    <w:p w14:paraId="42FF2380" w14:textId="05942245"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sz w:val="26"/>
          <w:szCs w:val="26"/>
          <w:lang w:val="vi-VN"/>
        </w:rPr>
        <w:t>Xuất xứ bộ xử lý hình ảnh, nguồn sáng, đầu camera, màn hình hiển thị ,ống kính soi và ống soi mềm:  Châu Âu/ G7</w:t>
      </w:r>
    </w:p>
    <w:p w14:paraId="5101BA3E"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Đạt tiêu chuẩn ISO 13485.</w:t>
      </w:r>
    </w:p>
    <w:p w14:paraId="4A52C712"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Nguồn điện sử dụng: 220 V AC, 50/60 Hz</w:t>
      </w:r>
    </w:p>
    <w:p w14:paraId="64ABE29E" w14:textId="77777777" w:rsidR="000A55FF" w:rsidRPr="000A55FF" w:rsidRDefault="000A55FF" w:rsidP="000A55FF">
      <w:pPr>
        <w:pStyle w:val="ListParagraph"/>
        <w:numPr>
          <w:ilvl w:val="0"/>
          <w:numId w:val="2"/>
        </w:numPr>
        <w:spacing w:before="60" w:after="60" w:line="300" w:lineRule="auto"/>
        <w:rPr>
          <w:color w:val="000000"/>
          <w:sz w:val="26"/>
          <w:szCs w:val="26"/>
          <w:lang w:val="vi-VN"/>
        </w:rPr>
      </w:pPr>
      <w:r w:rsidRPr="000A55FF">
        <w:rPr>
          <w:color w:val="000000"/>
          <w:sz w:val="26"/>
          <w:szCs w:val="26"/>
          <w:lang w:val="vi-VN"/>
        </w:rPr>
        <w:t>Điều kiện môi trường hoạt động trong khoảng:</w:t>
      </w:r>
    </w:p>
    <w:p w14:paraId="3121A283"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Nhiệt độ tối đa đến: ≥ 35°C</w:t>
      </w:r>
    </w:p>
    <w:p w14:paraId="726450A1" w14:textId="77777777" w:rsidR="000A55FF" w:rsidRPr="000A55FF" w:rsidRDefault="000A55FF" w:rsidP="000A55FF">
      <w:pPr>
        <w:pStyle w:val="ListParagraph"/>
        <w:numPr>
          <w:ilvl w:val="0"/>
          <w:numId w:val="31"/>
        </w:numPr>
        <w:spacing w:before="40" w:after="40" w:line="288" w:lineRule="auto"/>
        <w:ind w:left="993" w:hanging="426"/>
        <w:rPr>
          <w:b/>
          <w:iCs/>
          <w:sz w:val="26"/>
          <w:szCs w:val="26"/>
          <w:lang w:val="nl-NL"/>
        </w:rPr>
      </w:pPr>
      <w:r w:rsidRPr="000A55FF">
        <w:rPr>
          <w:sz w:val="26"/>
          <w:szCs w:val="26"/>
          <w:lang w:val="vi-VN"/>
        </w:rPr>
        <w:t>Độ ẩm tối đa đến: ≥ 85%</w:t>
      </w:r>
    </w:p>
    <w:p w14:paraId="0D7636EA" w14:textId="15232447" w:rsidR="000A55FF" w:rsidRPr="000A55FF" w:rsidRDefault="000A55FF" w:rsidP="000A55FF">
      <w:pPr>
        <w:spacing w:before="40" w:after="40" w:line="288" w:lineRule="auto"/>
        <w:rPr>
          <w:b/>
          <w:iCs/>
          <w:sz w:val="26"/>
          <w:szCs w:val="26"/>
          <w:lang w:val="nl-NL"/>
        </w:rPr>
      </w:pPr>
      <w:r w:rsidRPr="000A55FF">
        <w:rPr>
          <w:b/>
          <w:iCs/>
          <w:sz w:val="26"/>
          <w:szCs w:val="26"/>
          <w:lang w:val="nl-NL"/>
        </w:rPr>
        <w:t>1.2.</w:t>
      </w:r>
      <w:r>
        <w:rPr>
          <w:b/>
          <w:iCs/>
          <w:sz w:val="26"/>
          <w:szCs w:val="26"/>
          <w:lang w:val="nl-NL"/>
        </w:rPr>
        <w:t>2</w:t>
      </w:r>
      <w:r w:rsidRPr="000A55FF">
        <w:rPr>
          <w:b/>
          <w:iCs/>
          <w:sz w:val="26"/>
          <w:szCs w:val="26"/>
          <w:lang w:val="nl-NL"/>
        </w:rPr>
        <w:t>.</w:t>
      </w:r>
      <w:r>
        <w:rPr>
          <w:b/>
          <w:iCs/>
          <w:sz w:val="26"/>
          <w:szCs w:val="26"/>
          <w:lang w:val="nl-NL"/>
        </w:rPr>
        <w:t>2</w:t>
      </w:r>
      <w:r w:rsidRPr="000A55FF">
        <w:rPr>
          <w:b/>
          <w:iCs/>
          <w:sz w:val="26"/>
          <w:szCs w:val="26"/>
          <w:lang w:val="nl-NL"/>
        </w:rPr>
        <w:t xml:space="preserve">. </w:t>
      </w:r>
      <w:r>
        <w:rPr>
          <w:b/>
          <w:iCs/>
          <w:sz w:val="26"/>
          <w:szCs w:val="26"/>
          <w:lang w:val="nl-NL"/>
        </w:rPr>
        <w:t>Yêu cầu về cấu hình</w:t>
      </w:r>
    </w:p>
    <w:p w14:paraId="569AAC85"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Bộ xử lý hình ảnh: 01 bộ</w:t>
      </w:r>
    </w:p>
    <w:p w14:paraId="06D94D3A"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Nguồn sáng: 01 bộ</w:t>
      </w:r>
    </w:p>
    <w:p w14:paraId="5974548E"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Đầu Camera: 01 cái</w:t>
      </w:r>
    </w:p>
    <w:p w14:paraId="5EDCA50C"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Màn hình hiển thị: 01 cái</w:t>
      </w:r>
    </w:p>
    <w:p w14:paraId="51B4B8EA"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Ống kính soi tai mũi họng 70° góc rộng: 01 cái</w:t>
      </w:r>
    </w:p>
    <w:p w14:paraId="1D26D701"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Ống kính soi tai mũi họng 70°: 02 cái</w:t>
      </w:r>
    </w:p>
    <w:p w14:paraId="76130DB6"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Ống kính soi tai mũi họng 0°: 06 cái</w:t>
      </w:r>
    </w:p>
    <w:p w14:paraId="540202D7"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Ống nội soi mềm mũi xoang - thanh quản: 02 cái</w:t>
      </w:r>
    </w:p>
    <w:p w14:paraId="6C33D888"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Dây dẫn sáng: 01 cái</w:t>
      </w:r>
    </w:p>
    <w:p w14:paraId="1C06BEDD"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Khay nhựa đựng và khử trùng ống soi: 01 bộ</w:t>
      </w:r>
    </w:p>
    <w:p w14:paraId="49D4D5AA"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Vali đựng ống soi mềm mũi xoang - thanh quản: 01 bộ</w:t>
      </w:r>
    </w:p>
    <w:p w14:paraId="0515A923"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Bộ kiểm tra rò rỉ cho ống soi mềm mũi xoang - thanh quản: 01 bộ</w:t>
      </w:r>
    </w:p>
    <w:p w14:paraId="2B06570B"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Bàn phím tích hợp đồng bộ với bộ xử lý hình ảnh: 01 cái</w:t>
      </w:r>
    </w:p>
    <w:p w14:paraId="2D4604BC"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Máy tính và phụ kiện đi kèm: 01 bộ</w:t>
      </w:r>
    </w:p>
    <w:p w14:paraId="72305B90"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Máy in màu: 01 cái</w:t>
      </w:r>
    </w:p>
    <w:p w14:paraId="44359727" w14:textId="77777777"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Xe đẩy máy: 01 cái</w:t>
      </w:r>
    </w:p>
    <w:p w14:paraId="7AC63DFD" w14:textId="56F4861D" w:rsidR="000A55FF" w:rsidRPr="000A55FF" w:rsidRDefault="000A55FF" w:rsidP="000A55FF">
      <w:pPr>
        <w:pStyle w:val="ListParagraph"/>
        <w:numPr>
          <w:ilvl w:val="0"/>
          <w:numId w:val="2"/>
        </w:numPr>
        <w:spacing w:before="60" w:after="60" w:line="300" w:lineRule="auto"/>
        <w:rPr>
          <w:sz w:val="26"/>
          <w:szCs w:val="26"/>
          <w:lang w:val="vi-VN"/>
        </w:rPr>
      </w:pPr>
      <w:r w:rsidRPr="000A55FF">
        <w:rPr>
          <w:sz w:val="26"/>
          <w:szCs w:val="26"/>
          <w:lang w:val="vi-VN"/>
        </w:rPr>
        <w:t>Tài liệu hướng dẫn sử dụng tiếng Anh, tiếng Việt: 01 bộ</w:t>
      </w:r>
    </w:p>
    <w:p w14:paraId="2244FA9D" w14:textId="51A6B0B8" w:rsidR="000A55FF" w:rsidRDefault="000A55FF" w:rsidP="000A55FF">
      <w:pPr>
        <w:spacing w:before="60" w:after="60" w:line="300" w:lineRule="auto"/>
        <w:rPr>
          <w:b/>
          <w:color w:val="000000"/>
          <w:sz w:val="26"/>
          <w:szCs w:val="26"/>
        </w:rPr>
      </w:pPr>
      <w:r>
        <w:rPr>
          <w:b/>
          <w:color w:val="000000"/>
          <w:sz w:val="26"/>
          <w:szCs w:val="26"/>
        </w:rPr>
        <w:lastRenderedPageBreak/>
        <w:t>1.2.2.3. Chỉ tiêu kỹ thuật</w:t>
      </w:r>
    </w:p>
    <w:p w14:paraId="642F9C1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 xml:space="preserve">Bộ xử lý </w:t>
      </w:r>
      <w:r w:rsidRPr="000A55FF">
        <w:rPr>
          <w:sz w:val="26"/>
          <w:szCs w:val="26"/>
          <w:lang w:val="vi-VN"/>
        </w:rPr>
        <w:t>hình</w:t>
      </w:r>
      <w:r w:rsidRPr="008A628D">
        <w:rPr>
          <w:sz w:val="26"/>
          <w:szCs w:val="26"/>
        </w:rPr>
        <w:t xml:space="preserve"> ảnh</w:t>
      </w:r>
      <w:r>
        <w:rPr>
          <w:sz w:val="26"/>
          <w:szCs w:val="26"/>
        </w:rPr>
        <w:t>:</w:t>
      </w:r>
    </w:p>
    <w:p w14:paraId="1184FE5F"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Ngõ ra hình ảnh chuẩn kỹ thuật số (chuẩn SDI, DVI) tối thiểu ≥ 02 cổng</w:t>
      </w:r>
    </w:p>
    <w:p w14:paraId="361F4353"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Chức năng cân bằng trắng thực hiện trực tiếp trên bộ xử lý hình ảnh</w:t>
      </w:r>
    </w:p>
    <w:p w14:paraId="6866A58F"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Cho phép đăng ký thông tin bệnh nhân trước khi thực hiện thăm khám</w:t>
      </w:r>
    </w:p>
    <w:p w14:paraId="44EA5A0E"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Độ phân giải hiển thị hình ảnh ngõ ra tối thiểu: Full HD, có thể nâng cấp lên độ phân giải hiển thị hình ảnh 4K</w:t>
      </w:r>
    </w:p>
    <w:p w14:paraId="6D8DB5A2"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Bộ xử lý hình ảnh cho phép lưu trữ thông tin bệnh nhân</w:t>
      </w:r>
    </w:p>
    <w:p w14:paraId="707DECED"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Điều khiển trên bộ xử lý hình ảnh các chức năng: phóng to hình ảnh, xoay hình ảnh, dừng hình ảnh, chụp ảnh, quay video quá trình nội soi</w:t>
      </w:r>
    </w:p>
    <w:p w14:paraId="29F741A6"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Tích hợp chức năng chẩn đoán ung thư sớm trên hình ảnh nội soi của người bệnh (hình ảnh tăng sinh mạch máu nông dưới lớp niêm mạc không dùng hóa chất nhuộm)</w:t>
      </w:r>
    </w:p>
    <w:p w14:paraId="0D9E5965" w14:textId="77777777" w:rsidR="000A55FF" w:rsidRDefault="000A55FF" w:rsidP="000A55FF">
      <w:pPr>
        <w:pStyle w:val="ListParagraph"/>
        <w:numPr>
          <w:ilvl w:val="0"/>
          <w:numId w:val="31"/>
        </w:numPr>
        <w:spacing w:before="40" w:after="40" w:line="288" w:lineRule="auto"/>
        <w:ind w:left="993" w:hanging="426"/>
        <w:rPr>
          <w:sz w:val="26"/>
          <w:szCs w:val="26"/>
        </w:rPr>
      </w:pPr>
      <w:r w:rsidRPr="000A55FF">
        <w:rPr>
          <w:sz w:val="26"/>
          <w:szCs w:val="26"/>
          <w:lang w:val="vi-VN"/>
        </w:rPr>
        <w:t>Chức năng xuất hình ảnh, video quá</w:t>
      </w:r>
      <w:r w:rsidRPr="00796E72">
        <w:rPr>
          <w:sz w:val="26"/>
          <w:szCs w:val="26"/>
        </w:rPr>
        <w:t xml:space="preserve"> trình nội soi qua cổng USB</w:t>
      </w:r>
    </w:p>
    <w:p w14:paraId="0ED8343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Nguồn sáng</w:t>
      </w:r>
      <w:r>
        <w:rPr>
          <w:sz w:val="26"/>
          <w:szCs w:val="26"/>
        </w:rPr>
        <w:t>:</w:t>
      </w:r>
    </w:p>
    <w:p w14:paraId="1758B2A6"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Sử dụng công nghệ bóng đèn LED</w:t>
      </w:r>
    </w:p>
    <w:p w14:paraId="40CA3D68"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Tuổi thọ của bóng đèn: ≥ 10.000 giờ</w:t>
      </w:r>
    </w:p>
    <w:p w14:paraId="29A293FA"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Chức năng điều chỉnh độ sáng bằng thủ công hoặc tự động dựa trên vùng quan sát</w:t>
      </w:r>
    </w:p>
    <w:p w14:paraId="5D13A573"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Đầu Camera</w:t>
      </w:r>
      <w:r>
        <w:rPr>
          <w:sz w:val="26"/>
          <w:szCs w:val="26"/>
        </w:rPr>
        <w:t>:</w:t>
      </w:r>
    </w:p>
    <w:p w14:paraId="55BF1F7E"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Độ phân giải cảm biến ảnh tối thiểu: Full HD</w:t>
      </w:r>
    </w:p>
    <w:p w14:paraId="20280223"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Trọng lượng đầu camera: ≤ 220 g</w:t>
      </w:r>
    </w:p>
    <w:p w14:paraId="39E6B8A1"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Chiều dài cáp kết nối với bộ xử lý: ≥ 3 m</w:t>
      </w:r>
    </w:p>
    <w:p w14:paraId="6345D001"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Đầu camera tích hợp ≥ 3 phím bấm tính năng nhanh, có thể cài đặt trên bộ xử lý hình ảnh tối thiểu 2 phím</w:t>
      </w:r>
    </w:p>
    <w:p w14:paraId="08499633"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Tiêu cự của camera trong khoảng từ ≥ 16 mm đến ≤ 20 mm</w:t>
      </w:r>
    </w:p>
    <w:p w14:paraId="0A13E238"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Vòng điều chỉnh lấy nét tích hợp đồng bộ với đầu camera, hoạt động bằng cơ chế xoay tròn</w:t>
      </w:r>
    </w:p>
    <w:p w14:paraId="37DA40F5"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Có thể tiệt trùng nhiệt độ thấp (H₂O₂)</w:t>
      </w:r>
    </w:p>
    <w:p w14:paraId="4AFABCD6"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Màn hình hiển thị</w:t>
      </w:r>
      <w:r>
        <w:rPr>
          <w:sz w:val="26"/>
          <w:szCs w:val="26"/>
        </w:rPr>
        <w:t>:</w:t>
      </w:r>
    </w:p>
    <w:p w14:paraId="102B42AD"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Kích thước màn hình ≥ 27 inch</w:t>
      </w:r>
    </w:p>
    <w:p w14:paraId="66A98DA9"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Độ sáng: ≥ 300 cd/m²</w:t>
      </w:r>
    </w:p>
    <w:p w14:paraId="11AC69AF"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Độ phân giải tối thiểu: ≥ 1920 × 1080 pixel</w:t>
      </w:r>
    </w:p>
    <w:p w14:paraId="1E5F1786"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Tỉ lệ tương phản: ≥ 1000:1</w:t>
      </w:r>
    </w:p>
    <w:p w14:paraId="411624F4"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lastRenderedPageBreak/>
        <w:t>Tỉ lệ khung hình: 16:9</w:t>
      </w:r>
    </w:p>
    <w:p w14:paraId="0994841A"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Ngõ vào tín hiệu kỹ thuật số tối thiểu ≥ 02 cổng, tương thích với đầu ra tín hiệu kỹ thuật số của bộ xử lý hình ảnh</w:t>
      </w:r>
    </w:p>
    <w:p w14:paraId="219C9CA8"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Màu sắc hiển thị: ≥ 16 triệu màu</w:t>
      </w:r>
    </w:p>
    <w:p w14:paraId="1032B040"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Ống kính soi tai mũi họng 70° góc rộng</w:t>
      </w:r>
      <w:r>
        <w:rPr>
          <w:sz w:val="26"/>
          <w:szCs w:val="26"/>
        </w:rPr>
        <w:t>:</w:t>
      </w:r>
    </w:p>
    <w:p w14:paraId="03A04B37"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Đường kính ống soi 4 mm ± 10%</w:t>
      </w:r>
    </w:p>
    <w:p w14:paraId="377226CB"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Chiều dài ống soi ≥ 160 mm</w:t>
      </w:r>
    </w:p>
    <w:p w14:paraId="3146FADC"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Có thể hấp tiệt trùng nhiệt độ cao</w:t>
      </w:r>
    </w:p>
    <w:p w14:paraId="0B129DD8" w14:textId="77777777" w:rsidR="000A55FF" w:rsidRDefault="000A55FF" w:rsidP="000A55FF">
      <w:pPr>
        <w:pStyle w:val="ListParagraph"/>
        <w:numPr>
          <w:ilvl w:val="0"/>
          <w:numId w:val="31"/>
        </w:numPr>
        <w:spacing w:before="40" w:after="40" w:line="288" w:lineRule="auto"/>
        <w:ind w:left="993" w:hanging="426"/>
        <w:rPr>
          <w:sz w:val="26"/>
          <w:szCs w:val="26"/>
        </w:rPr>
      </w:pPr>
      <w:r w:rsidRPr="000A55FF">
        <w:rPr>
          <w:sz w:val="26"/>
          <w:szCs w:val="26"/>
          <w:lang w:val="vi-VN"/>
        </w:rPr>
        <w:t>Đầu ống kính soi có lớp bảo vệ chống xước, chống</w:t>
      </w:r>
      <w:r w:rsidRPr="008A628D">
        <w:rPr>
          <w:sz w:val="26"/>
          <w:szCs w:val="26"/>
        </w:rPr>
        <w:t xml:space="preserve"> phản xạ ánh sáng</w:t>
      </w:r>
    </w:p>
    <w:p w14:paraId="643E2BBA"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Ống kính soi tai mũi họng 70°</w:t>
      </w:r>
      <w:r>
        <w:rPr>
          <w:sz w:val="26"/>
          <w:szCs w:val="26"/>
        </w:rPr>
        <w:t>:</w:t>
      </w:r>
    </w:p>
    <w:p w14:paraId="40206A9E"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Đường kính ống soi 4 mm ± 10%</w:t>
      </w:r>
    </w:p>
    <w:p w14:paraId="36A70664"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Chiều dài ống soi ≥ 160 mm</w:t>
      </w:r>
    </w:p>
    <w:p w14:paraId="40ACFFBF"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Có thể hấp tiệt trùng nhiệt độ cao</w:t>
      </w:r>
    </w:p>
    <w:p w14:paraId="47DC1EEC" w14:textId="77777777" w:rsidR="000A55FF" w:rsidRPr="008A628D" w:rsidRDefault="000A55FF" w:rsidP="000A55FF">
      <w:pPr>
        <w:pStyle w:val="ListParagraph"/>
        <w:numPr>
          <w:ilvl w:val="0"/>
          <w:numId w:val="31"/>
        </w:numPr>
        <w:spacing w:before="40" w:after="40" w:line="288" w:lineRule="auto"/>
        <w:ind w:left="993" w:hanging="426"/>
        <w:rPr>
          <w:sz w:val="26"/>
          <w:szCs w:val="26"/>
        </w:rPr>
      </w:pPr>
      <w:r w:rsidRPr="000A55FF">
        <w:rPr>
          <w:sz w:val="26"/>
          <w:szCs w:val="26"/>
          <w:lang w:val="vi-VN"/>
        </w:rPr>
        <w:t>Đầu ống kính soi có lớp bảo vệ chống xước,</w:t>
      </w:r>
      <w:r w:rsidRPr="008A628D">
        <w:rPr>
          <w:sz w:val="26"/>
          <w:szCs w:val="26"/>
        </w:rPr>
        <w:t xml:space="preserve"> chống phản xạ ánh sáng</w:t>
      </w:r>
    </w:p>
    <w:p w14:paraId="629B2A16"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Ống kính soi tai mũi họng 0°</w:t>
      </w:r>
      <w:r>
        <w:rPr>
          <w:sz w:val="26"/>
          <w:szCs w:val="26"/>
        </w:rPr>
        <w:t>:</w:t>
      </w:r>
      <w:r w:rsidRPr="008A628D">
        <w:rPr>
          <w:sz w:val="26"/>
          <w:szCs w:val="26"/>
        </w:rPr>
        <w:t xml:space="preserve"> </w:t>
      </w:r>
    </w:p>
    <w:p w14:paraId="75AA6C79"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Đường kính ống soi  2,7 mm ± 10%</w:t>
      </w:r>
    </w:p>
    <w:p w14:paraId="26106009"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Chiều dài ống soi ≥ 110 mm</w:t>
      </w:r>
    </w:p>
    <w:p w14:paraId="5D40F955"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Có thể hấp tiệt trùng nhiệt độ cao</w:t>
      </w:r>
    </w:p>
    <w:p w14:paraId="20AA1756" w14:textId="77777777" w:rsidR="000A55FF" w:rsidRDefault="000A55FF" w:rsidP="000A55FF">
      <w:pPr>
        <w:pStyle w:val="ListParagraph"/>
        <w:numPr>
          <w:ilvl w:val="0"/>
          <w:numId w:val="31"/>
        </w:numPr>
        <w:spacing w:before="40" w:after="40" w:line="288" w:lineRule="auto"/>
        <w:ind w:left="993" w:hanging="426"/>
        <w:rPr>
          <w:sz w:val="26"/>
          <w:szCs w:val="26"/>
        </w:rPr>
      </w:pPr>
      <w:r w:rsidRPr="000A55FF">
        <w:rPr>
          <w:sz w:val="26"/>
          <w:szCs w:val="26"/>
          <w:lang w:val="vi-VN"/>
        </w:rPr>
        <w:t>Đầu ống kính soi có lớp bảo vệ chống xước, chống</w:t>
      </w:r>
      <w:r w:rsidRPr="008A628D">
        <w:rPr>
          <w:sz w:val="26"/>
          <w:szCs w:val="26"/>
        </w:rPr>
        <w:t xml:space="preserve"> phản xạ ánh sáng</w:t>
      </w:r>
    </w:p>
    <w:p w14:paraId="384DEF79" w14:textId="77777777" w:rsidR="000A55FF" w:rsidRPr="005E265D" w:rsidRDefault="000A55FF" w:rsidP="000A55FF">
      <w:pPr>
        <w:pStyle w:val="ListParagraph"/>
        <w:numPr>
          <w:ilvl w:val="0"/>
          <w:numId w:val="2"/>
        </w:numPr>
        <w:spacing w:before="60" w:after="60" w:line="300" w:lineRule="auto"/>
        <w:rPr>
          <w:sz w:val="26"/>
          <w:szCs w:val="26"/>
        </w:rPr>
      </w:pPr>
      <w:r w:rsidRPr="005E265D">
        <w:rPr>
          <w:sz w:val="26"/>
          <w:szCs w:val="26"/>
        </w:rPr>
        <w:t>Ống nội soi mềm mũi xoang - thanh quản</w:t>
      </w:r>
    </w:p>
    <w:p w14:paraId="20E8B566"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Truyền hình ảnh nội soi đến bộ xử lý hình ảnh (qua đầu camera hoặc trực tiếp đến bộ xử lý hình ảnh)</w:t>
      </w:r>
    </w:p>
    <w:p w14:paraId="1A83C5A0"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Tích hợp kênh dụng cụ/kênh hút</w:t>
      </w:r>
    </w:p>
    <w:p w14:paraId="4C414E1C"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Trường nhìn của đầu ống soi: ≥ 90°</w:t>
      </w:r>
    </w:p>
    <w:p w14:paraId="005E70DA"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Cần điều khiển đầu ống soi tích hợp trên thân ống soi với chức năng điều khiển lên/xuống</w:t>
      </w:r>
    </w:p>
    <w:p w14:paraId="421C0528"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Hướng soi: 0°</w:t>
      </w:r>
    </w:p>
    <w:p w14:paraId="47FE9E95"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Góc điều chỉnh của đầu xa ống soi:</w:t>
      </w:r>
    </w:p>
    <w:p w14:paraId="0E169432" w14:textId="77777777" w:rsidR="000A55FF" w:rsidRPr="005E265D" w:rsidRDefault="000A55FF" w:rsidP="000A55FF">
      <w:pPr>
        <w:pStyle w:val="ListParagraph"/>
        <w:numPr>
          <w:ilvl w:val="0"/>
          <w:numId w:val="33"/>
        </w:numPr>
        <w:spacing w:before="40" w:after="40" w:line="288" w:lineRule="auto"/>
        <w:ind w:left="1701"/>
        <w:rPr>
          <w:sz w:val="26"/>
          <w:szCs w:val="26"/>
        </w:rPr>
      </w:pPr>
      <w:r w:rsidRPr="005E265D">
        <w:rPr>
          <w:sz w:val="26"/>
          <w:szCs w:val="26"/>
        </w:rPr>
        <w:t>Hướng lên: ≥ 130°</w:t>
      </w:r>
    </w:p>
    <w:p w14:paraId="13400261" w14:textId="77777777" w:rsidR="000A55FF" w:rsidRPr="005E265D" w:rsidRDefault="000A55FF" w:rsidP="000A55FF">
      <w:pPr>
        <w:pStyle w:val="ListParagraph"/>
        <w:numPr>
          <w:ilvl w:val="0"/>
          <w:numId w:val="33"/>
        </w:numPr>
        <w:spacing w:before="40" w:after="40" w:line="288" w:lineRule="auto"/>
        <w:ind w:left="1701"/>
        <w:rPr>
          <w:sz w:val="26"/>
          <w:szCs w:val="26"/>
        </w:rPr>
      </w:pPr>
      <w:r>
        <w:rPr>
          <w:sz w:val="26"/>
          <w:szCs w:val="26"/>
        </w:rPr>
        <w:t>Hướng xuống: ≥ 100°</w:t>
      </w:r>
    </w:p>
    <w:p w14:paraId="19A81044"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Đường kính của đầu xa ống soi: 3,6 mm ± 10%</w:t>
      </w:r>
    </w:p>
    <w:p w14:paraId="5F84D00D"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Đường kính của kênh dụng cụ/kênh hút: ≤ 2 mm</w:t>
      </w:r>
    </w:p>
    <w:p w14:paraId="052E6A47"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Chiều dài làm việc của ống soi: ≥ 300 mm</w:t>
      </w:r>
    </w:p>
    <w:p w14:paraId="60AFDA51"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Có thể tiệt trùng nhiệt độ thấp (H₂O₂)</w:t>
      </w:r>
    </w:p>
    <w:p w14:paraId="55573BE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lastRenderedPageBreak/>
        <w:t>Dây dẫn sáng</w:t>
      </w:r>
      <w:r>
        <w:rPr>
          <w:sz w:val="26"/>
          <w:szCs w:val="26"/>
        </w:rPr>
        <w:t>:</w:t>
      </w:r>
    </w:p>
    <w:p w14:paraId="0EA2DF86"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Truyền sáng giữa nguồn sáng và ống kính soi</w:t>
      </w:r>
    </w:p>
    <w:p w14:paraId="1965C4CA"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 xml:space="preserve">Lõi dẫn sáng bằng sợi quang, đường kính ≤ 3,5 mm  </w:t>
      </w:r>
    </w:p>
    <w:p w14:paraId="703B3A31"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Chiều dài dây dẫn sáng: ≥ 230 mm</w:t>
      </w:r>
    </w:p>
    <w:p w14:paraId="2B346E93"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Có thể hấp tiệt trùng nhiệt độ cao</w:t>
      </w:r>
    </w:p>
    <w:p w14:paraId="1582D226"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Máy tính và phụ kiện đi kèm</w:t>
      </w:r>
      <w:r>
        <w:rPr>
          <w:sz w:val="26"/>
          <w:szCs w:val="26"/>
        </w:rPr>
        <w:t>:</w:t>
      </w:r>
    </w:p>
    <w:p w14:paraId="56C4BFFD"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Kết nối trực tiếp với bộ xử lý hình ảnh giúp ghi nhận hình ảnh trong quá trình nội soi</w:t>
      </w:r>
    </w:p>
    <w:p w14:paraId="550631FD"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Bộ nhớ RAM: ≥ 16 GB</w:t>
      </w:r>
    </w:p>
    <w:p w14:paraId="69B89205"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Bộ nhớ lưu trữ dữ liệu SSD: ≥ 1 TB</w:t>
      </w:r>
    </w:p>
    <w:p w14:paraId="68C6C539" w14:textId="3E313A04"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Kích thước màn hình hiể</w:t>
      </w:r>
      <w:r w:rsidR="002D1D3D">
        <w:rPr>
          <w:sz w:val="26"/>
          <w:szCs w:val="26"/>
          <w:lang w:val="vi-VN"/>
        </w:rPr>
        <w:t>n thị ≥ 21 inch, độ phân giải t</w:t>
      </w:r>
      <w:bookmarkStart w:id="1" w:name="_GoBack"/>
      <w:bookmarkEnd w:id="1"/>
      <w:r w:rsidRPr="000A55FF">
        <w:rPr>
          <w:sz w:val="26"/>
          <w:szCs w:val="26"/>
          <w:lang w:val="vi-VN"/>
        </w:rPr>
        <w:t>ối thiểu Full HD</w:t>
      </w:r>
    </w:p>
    <w:p w14:paraId="2C88FBC4"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Phụ kiện đi kèm: bàn phím, chuột máy tính, bàn đạp chân điều khiển ghi nhận hình ảnh</w:t>
      </w:r>
    </w:p>
    <w:p w14:paraId="1E2F62C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Máy in màu</w:t>
      </w:r>
      <w:r>
        <w:rPr>
          <w:sz w:val="26"/>
          <w:szCs w:val="26"/>
        </w:rPr>
        <w:t>:</w:t>
      </w:r>
    </w:p>
    <w:p w14:paraId="1AEE08B9"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Kết nối trực tiếp với máy tính hiển thị kết quả</w:t>
      </w:r>
    </w:p>
    <w:p w14:paraId="38D1682A"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Loại in laser</w:t>
      </w:r>
    </w:p>
    <w:p w14:paraId="5495ED9F"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Thực hiện được chế độ in màu và in trắng đen</w:t>
      </w:r>
    </w:p>
    <w:p w14:paraId="16C9C8DA"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Khổ giấy: A4 và A5</w:t>
      </w:r>
    </w:p>
    <w:p w14:paraId="562B0FB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Xe đẩy máy</w:t>
      </w:r>
      <w:r>
        <w:rPr>
          <w:sz w:val="26"/>
          <w:szCs w:val="26"/>
        </w:rPr>
        <w:t>:</w:t>
      </w:r>
    </w:p>
    <w:p w14:paraId="4D079682"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8A628D">
        <w:rPr>
          <w:sz w:val="26"/>
          <w:szCs w:val="26"/>
        </w:rPr>
        <w:t xml:space="preserve">04 </w:t>
      </w:r>
      <w:r w:rsidRPr="000A55FF">
        <w:rPr>
          <w:sz w:val="26"/>
          <w:szCs w:val="26"/>
          <w:lang w:val="vi-VN"/>
        </w:rPr>
        <w:t>bánh xe để di chuyển kèm chức năng khóa cố định</w:t>
      </w:r>
    </w:p>
    <w:p w14:paraId="3725D2B1"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Xe đẩy bao gồm  01 ngăn kéo chứa bàn phím và 01 ngăn kéo chứa đồ có khóa</w:t>
      </w:r>
    </w:p>
    <w:p w14:paraId="4110A57F"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Tích hợp để đặt hệ thống nội soi và các phụ kiện đi kèm</w:t>
      </w:r>
    </w:p>
    <w:p w14:paraId="36A9C0C5" w14:textId="77777777"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Tối thiểu 04 vị trí kết nối với nguồn điện phù hợp cho hệ thống nội soi</w:t>
      </w:r>
    </w:p>
    <w:p w14:paraId="0C3C9E26" w14:textId="295511EC" w:rsidR="000A55FF" w:rsidRPr="000A55FF" w:rsidRDefault="000A55FF" w:rsidP="000A55FF">
      <w:pPr>
        <w:pStyle w:val="ListParagraph"/>
        <w:numPr>
          <w:ilvl w:val="0"/>
          <w:numId w:val="31"/>
        </w:numPr>
        <w:spacing w:before="40" w:after="40" w:line="288" w:lineRule="auto"/>
        <w:ind w:left="993" w:hanging="426"/>
        <w:rPr>
          <w:sz w:val="26"/>
          <w:szCs w:val="26"/>
          <w:lang w:val="vi-VN"/>
        </w:rPr>
      </w:pPr>
      <w:r w:rsidRPr="000A55FF">
        <w:rPr>
          <w:sz w:val="26"/>
          <w:szCs w:val="26"/>
          <w:lang w:val="vi-VN"/>
        </w:rPr>
        <w:t>Thiết kế các khay chứa hoặc giá treo đầu camera, ống kính soi trong quá trình sử dụng</w:t>
      </w:r>
    </w:p>
    <w:p w14:paraId="0C8BCC68" w14:textId="73EB0E6C" w:rsidR="000A55FF" w:rsidRPr="000A55FF" w:rsidRDefault="000A55FF" w:rsidP="000A55FF">
      <w:pPr>
        <w:spacing w:before="60" w:after="60" w:line="300" w:lineRule="auto"/>
        <w:rPr>
          <w:b/>
          <w:sz w:val="26"/>
          <w:szCs w:val="26"/>
        </w:rPr>
      </w:pPr>
      <w:r>
        <w:rPr>
          <w:b/>
          <w:sz w:val="26"/>
          <w:szCs w:val="26"/>
        </w:rPr>
        <w:t xml:space="preserve">1.2.2.4. </w:t>
      </w:r>
      <w:r w:rsidRPr="000A55FF">
        <w:rPr>
          <w:b/>
          <w:sz w:val="26"/>
          <w:szCs w:val="26"/>
        </w:rPr>
        <w:t xml:space="preserve">Các điều </w:t>
      </w:r>
      <w:r w:rsidRPr="000A55FF">
        <w:rPr>
          <w:b/>
          <w:color w:val="000000"/>
          <w:sz w:val="26"/>
          <w:szCs w:val="26"/>
        </w:rPr>
        <w:t>kiện</w:t>
      </w:r>
      <w:r w:rsidRPr="000A55FF">
        <w:rPr>
          <w:b/>
          <w:sz w:val="26"/>
          <w:szCs w:val="26"/>
        </w:rPr>
        <w:t xml:space="preserve"> khác</w:t>
      </w:r>
    </w:p>
    <w:p w14:paraId="1A15DE1F"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Thời gian bảo hành toàn bộ hàng hóa ≥ 12 tháng kể từ ngày nghiệm thu và không ngắn hơn thời gian bảo hành khuyến nghị của hãng sản xuất</w:t>
      </w:r>
    </w:p>
    <w:p w14:paraId="53F71B36"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Trong thời gian bảo hành, bảo trì định kỳ theo khuyến cáo của nhà sản xuất, có bảng chi tiết thực hiện công tác bảo trì – bảo dưỡng (tối thiểu 02 lần/năm).</w:t>
      </w:r>
    </w:p>
    <w:p w14:paraId="49DBB930"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Cung cấp bảng liệt kê chi tiết danh mục phụ kiện của toàn hệ thống và danh mục vật tư tiêu hao cho thiết bị trong 1 lần hoạt động tiêu chuẩn.</w:t>
      </w:r>
    </w:p>
    <w:p w14:paraId="0D5C46B9"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Cung cấp bảng chào giá chi tiết công tác bảo trì sau thời gian bảo hành.</w:t>
      </w:r>
    </w:p>
    <w:p w14:paraId="2811EA58"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lastRenderedPageBreak/>
        <w:t>Cam kết cung cấp phụ tùng, phụ kiện, các dịch vụ kỹ thuật khi khách hàng có yêu cầu trong thời hạn ít nhất 8 năm. Báo giá chi tiết phụ tùng, phụ kiện</w:t>
      </w:r>
      <w:r>
        <w:rPr>
          <w:sz w:val="26"/>
          <w:szCs w:val="26"/>
        </w:rPr>
        <w:t xml:space="preserve"> </w:t>
      </w:r>
      <w:r w:rsidRPr="003E622F">
        <w:rPr>
          <w:sz w:val="26"/>
          <w:szCs w:val="26"/>
        </w:rPr>
        <w:t>(các ống soi)</w:t>
      </w:r>
      <w:r w:rsidRPr="008A628D">
        <w:rPr>
          <w:sz w:val="26"/>
          <w:szCs w:val="26"/>
        </w:rPr>
        <w:t>, các dịch vụ kỹ thuật và có cam kết không thay đổi giá trong thời hạn ít nhất là 5 năm sau bảo hành</w:t>
      </w:r>
    </w:p>
    <w:p w14:paraId="52580237"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Thời gian cung cấp hàng hóa trong vòng 120 ngày kể từ ngày hợp đồng có hiệu lực</w:t>
      </w:r>
    </w:p>
    <w:p w14:paraId="1559E66D"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Cam kết cung cấp CO/CQ, tờ khai hải quan, đầy đủ tài liệu hướng dẫn sử dụng và bảo trì  bản tiếng Việt và tiếng Anh khi giao hàng.</w:t>
      </w:r>
    </w:p>
    <w:p w14:paraId="34E9B366"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 xml:space="preserve">Có kỹ sư của hãng sản xuất hoặc được đào tạo bởi hãng sản xuất tham gia lắp đặt, hướng dẫn đào tạo vận hành sử dụng. </w:t>
      </w:r>
    </w:p>
    <w:p w14:paraId="049414B1" w14:textId="77777777" w:rsidR="000A55FF" w:rsidRPr="008A628D" w:rsidRDefault="000A55FF" w:rsidP="000A55FF">
      <w:pPr>
        <w:pStyle w:val="ListParagraph"/>
        <w:numPr>
          <w:ilvl w:val="0"/>
          <w:numId w:val="2"/>
        </w:numPr>
        <w:spacing w:before="60" w:after="60" w:line="300" w:lineRule="auto"/>
        <w:rPr>
          <w:sz w:val="26"/>
          <w:szCs w:val="26"/>
        </w:rPr>
      </w:pPr>
      <w:r w:rsidRPr="008A628D">
        <w:rPr>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5D7DD89D" w14:textId="241B739E" w:rsidR="000A55FF" w:rsidRDefault="000A55FF" w:rsidP="000A55FF">
      <w:pPr>
        <w:pStyle w:val="ListParagraph"/>
        <w:numPr>
          <w:ilvl w:val="0"/>
          <w:numId w:val="2"/>
        </w:numPr>
        <w:spacing w:before="60" w:after="60" w:line="300" w:lineRule="auto"/>
        <w:rPr>
          <w:sz w:val="26"/>
          <w:szCs w:val="26"/>
        </w:rPr>
      </w:pPr>
      <w:r w:rsidRPr="008A628D">
        <w:rPr>
          <w:sz w:val="26"/>
          <w:szCs w:val="26"/>
        </w:rPr>
        <w:t>Địa điểm bàn giao và lắp đặt hàng hóa: Tại Đơn vị sử dụng – Bệnh viện Đại học Y Dược Thành phố Hồ Chí Minh.</w:t>
      </w:r>
    </w:p>
    <w:p w14:paraId="6647F9FA" w14:textId="6D834320" w:rsidR="000A55FF" w:rsidRDefault="000A55FF" w:rsidP="000A55FF">
      <w:pPr>
        <w:spacing w:before="40" w:after="40" w:line="288" w:lineRule="auto"/>
        <w:rPr>
          <w:b/>
          <w:iCs/>
          <w:sz w:val="26"/>
          <w:szCs w:val="26"/>
          <w:lang w:val="nl-NL"/>
        </w:rPr>
      </w:pPr>
      <w:r>
        <w:rPr>
          <w:b/>
          <w:iCs/>
          <w:sz w:val="26"/>
          <w:szCs w:val="26"/>
          <w:lang w:val="nl-NL"/>
        </w:rPr>
        <w:t>1.2.3. Bàn khám Tai Mũi Họng</w:t>
      </w:r>
    </w:p>
    <w:p w14:paraId="724DDAF0" w14:textId="76A7EC9F" w:rsidR="000A55FF" w:rsidRDefault="000A55FF" w:rsidP="000A55FF">
      <w:pPr>
        <w:spacing w:before="40" w:after="40" w:line="288" w:lineRule="auto"/>
        <w:rPr>
          <w:b/>
          <w:iCs/>
          <w:sz w:val="26"/>
          <w:szCs w:val="26"/>
          <w:lang w:val="nl-NL"/>
        </w:rPr>
      </w:pPr>
      <w:r>
        <w:rPr>
          <w:b/>
          <w:iCs/>
          <w:sz w:val="26"/>
          <w:szCs w:val="26"/>
          <w:lang w:val="nl-NL"/>
        </w:rPr>
        <w:t>1.2.3.1. Yêu cầu chung</w:t>
      </w:r>
    </w:p>
    <w:p w14:paraId="47D79FE0" w14:textId="77777777" w:rsidR="004C5C1B" w:rsidRPr="004C5C1B" w:rsidRDefault="004C5C1B" w:rsidP="004C5C1B">
      <w:pPr>
        <w:pStyle w:val="ListParagraph"/>
        <w:numPr>
          <w:ilvl w:val="0"/>
          <w:numId w:val="2"/>
        </w:numPr>
        <w:spacing w:before="40" w:after="40" w:line="288" w:lineRule="auto"/>
        <w:rPr>
          <w:sz w:val="26"/>
          <w:szCs w:val="26"/>
          <w:lang w:val="nl-NL"/>
        </w:rPr>
      </w:pPr>
      <w:r w:rsidRPr="004C5C1B">
        <w:rPr>
          <w:sz w:val="26"/>
          <w:szCs w:val="26"/>
          <w:lang w:val="nl-NL"/>
        </w:rPr>
        <w:t>Thiết bị mới 100%. Sản xuất từ năm 2025 trở về sau</w:t>
      </w:r>
    </w:p>
    <w:p w14:paraId="361D38EE"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Đạt tiêu chuẩn ISO 13485.</w:t>
      </w:r>
    </w:p>
    <w:p w14:paraId="2FD51157" w14:textId="1A1DDEA0" w:rsidR="000A55FF" w:rsidRPr="000A55FF" w:rsidRDefault="004C5C1B" w:rsidP="004C5C1B">
      <w:pPr>
        <w:pStyle w:val="ListParagraph"/>
        <w:numPr>
          <w:ilvl w:val="0"/>
          <w:numId w:val="2"/>
        </w:numPr>
        <w:spacing w:before="60" w:after="60" w:line="300" w:lineRule="auto"/>
        <w:rPr>
          <w:color w:val="000000"/>
          <w:sz w:val="26"/>
          <w:szCs w:val="26"/>
          <w:lang w:val="vi-VN"/>
        </w:rPr>
      </w:pPr>
      <w:r w:rsidRPr="005E265D">
        <w:rPr>
          <w:sz w:val="26"/>
          <w:szCs w:val="26"/>
        </w:rPr>
        <w:t>Nguồn điện sử dụng: 220 V AC, 50/60 Hz</w:t>
      </w:r>
    </w:p>
    <w:p w14:paraId="1BB41AC1" w14:textId="246EFA46" w:rsidR="000A55FF" w:rsidRPr="000A55FF" w:rsidRDefault="000A55FF" w:rsidP="000A55FF">
      <w:pPr>
        <w:spacing w:before="40" w:after="40" w:line="288" w:lineRule="auto"/>
        <w:rPr>
          <w:b/>
          <w:iCs/>
          <w:sz w:val="26"/>
          <w:szCs w:val="26"/>
          <w:lang w:val="nl-NL"/>
        </w:rPr>
      </w:pPr>
      <w:r w:rsidRPr="000A55FF">
        <w:rPr>
          <w:b/>
          <w:iCs/>
          <w:sz w:val="26"/>
          <w:szCs w:val="26"/>
          <w:lang w:val="nl-NL"/>
        </w:rPr>
        <w:t>1.2.</w:t>
      </w:r>
      <w:r>
        <w:rPr>
          <w:b/>
          <w:iCs/>
          <w:sz w:val="26"/>
          <w:szCs w:val="26"/>
          <w:lang w:val="nl-NL"/>
        </w:rPr>
        <w:t>3</w:t>
      </w:r>
      <w:r w:rsidRPr="000A55FF">
        <w:rPr>
          <w:b/>
          <w:iCs/>
          <w:sz w:val="26"/>
          <w:szCs w:val="26"/>
          <w:lang w:val="nl-NL"/>
        </w:rPr>
        <w:t>.</w:t>
      </w:r>
      <w:r>
        <w:rPr>
          <w:b/>
          <w:iCs/>
          <w:sz w:val="26"/>
          <w:szCs w:val="26"/>
          <w:lang w:val="nl-NL"/>
        </w:rPr>
        <w:t>2</w:t>
      </w:r>
      <w:r w:rsidRPr="000A55FF">
        <w:rPr>
          <w:b/>
          <w:iCs/>
          <w:sz w:val="26"/>
          <w:szCs w:val="26"/>
          <w:lang w:val="nl-NL"/>
        </w:rPr>
        <w:t xml:space="preserve">. </w:t>
      </w:r>
      <w:r>
        <w:rPr>
          <w:b/>
          <w:iCs/>
          <w:sz w:val="26"/>
          <w:szCs w:val="26"/>
          <w:lang w:val="nl-NL"/>
        </w:rPr>
        <w:t>Yêu cầu về cấu hình</w:t>
      </w:r>
    </w:p>
    <w:p w14:paraId="73E723A1"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Máy chính: 01 cái</w:t>
      </w:r>
    </w:p>
    <w:p w14:paraId="054ED3CC"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Bảng điều khiển cảm ứng: 01 cái</w:t>
      </w:r>
    </w:p>
    <w:p w14:paraId="3C1FF9C6"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Thiết bị chống mờ đầu soi: 01 cái</w:t>
      </w:r>
    </w:p>
    <w:p w14:paraId="31BDF167"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Bộ phun thuốc loại thẳng: 02 bộ</w:t>
      </w:r>
    </w:p>
    <w:p w14:paraId="5EE2D967"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Bộ phun thuốc loại cong: 01 bộ</w:t>
      </w:r>
    </w:p>
    <w:p w14:paraId="3FBB2E38"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Tay hút: 01 cái</w:t>
      </w:r>
    </w:p>
    <w:p w14:paraId="0AE8E01B"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Đầu hút các kích cỡ: 04 cái</w:t>
      </w:r>
    </w:p>
    <w:p w14:paraId="22EA2368"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Đèn khám và tay đỡ: 01 bộ</w:t>
      </w:r>
    </w:p>
    <w:p w14:paraId="0B5D1E15"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Đèn bút khám: 01 cái</w:t>
      </w:r>
    </w:p>
    <w:p w14:paraId="0E57C22E"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Lọ đựng thuốc: 04 cái</w:t>
      </w:r>
    </w:p>
    <w:p w14:paraId="57C11B2D"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Khay đựng dụng có nắp: 01 cái</w:t>
      </w:r>
    </w:p>
    <w:p w14:paraId="263C7D98"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Ca đựng bông gòn có nắp: 02 cái</w:t>
      </w:r>
    </w:p>
    <w:p w14:paraId="79AAE770"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Ca đựng đồ thải có nắp: 02 cái</w:t>
      </w:r>
    </w:p>
    <w:p w14:paraId="2C7DAEDF"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lastRenderedPageBreak/>
        <w:t>Bình chứa dịch thải chính: 01 cái</w:t>
      </w:r>
    </w:p>
    <w:p w14:paraId="6CAA6C2A"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Bình chứa dịch ngưng: 01 cái</w:t>
      </w:r>
    </w:p>
    <w:p w14:paraId="61046837"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Máy nén khí: 01 cái</w:t>
      </w:r>
    </w:p>
    <w:p w14:paraId="011EE19F"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Máy hút chân không: 01 cái</w:t>
      </w:r>
    </w:p>
    <w:p w14:paraId="18C249DC"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Ghế bác sĩ: 01 cái</w:t>
      </w:r>
    </w:p>
    <w:p w14:paraId="677320DF" w14:textId="70984022" w:rsidR="000A55FF" w:rsidRPr="000A55FF" w:rsidRDefault="004C5C1B" w:rsidP="004C5C1B">
      <w:pPr>
        <w:pStyle w:val="ListParagraph"/>
        <w:numPr>
          <w:ilvl w:val="0"/>
          <w:numId w:val="2"/>
        </w:numPr>
        <w:spacing w:before="60" w:after="60" w:line="300" w:lineRule="auto"/>
        <w:rPr>
          <w:sz w:val="26"/>
          <w:szCs w:val="26"/>
          <w:lang w:val="vi-VN"/>
        </w:rPr>
      </w:pPr>
      <w:r w:rsidRPr="005E265D">
        <w:rPr>
          <w:sz w:val="26"/>
          <w:szCs w:val="26"/>
        </w:rPr>
        <w:t>Tài liệu hướng dẫn sử dụng tiếng Anh, tiếng Việt: 01 bộ</w:t>
      </w:r>
    </w:p>
    <w:p w14:paraId="6A76C009" w14:textId="73D4EB6D" w:rsidR="000A55FF" w:rsidRDefault="000A55FF" w:rsidP="000A55FF">
      <w:pPr>
        <w:spacing w:before="60" w:after="60" w:line="300" w:lineRule="auto"/>
        <w:rPr>
          <w:b/>
          <w:color w:val="000000"/>
          <w:sz w:val="26"/>
          <w:szCs w:val="26"/>
        </w:rPr>
      </w:pPr>
      <w:r>
        <w:rPr>
          <w:b/>
          <w:color w:val="000000"/>
          <w:sz w:val="26"/>
          <w:szCs w:val="26"/>
        </w:rPr>
        <w:t>1.2.3.3. Chỉ tiêu kỹ thuật</w:t>
      </w:r>
    </w:p>
    <w:p w14:paraId="0747A77C"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Kích thước máy chính:</w:t>
      </w:r>
    </w:p>
    <w:p w14:paraId="62F0F29F" w14:textId="77777777" w:rsidR="004C5C1B" w:rsidRPr="004C5C1B" w:rsidRDefault="004C5C1B" w:rsidP="004C5C1B">
      <w:pPr>
        <w:pStyle w:val="ListParagraph"/>
        <w:numPr>
          <w:ilvl w:val="0"/>
          <w:numId w:val="31"/>
        </w:numPr>
        <w:spacing w:before="40" w:after="40" w:line="288" w:lineRule="auto"/>
        <w:ind w:left="993" w:hanging="426"/>
        <w:rPr>
          <w:sz w:val="26"/>
          <w:szCs w:val="26"/>
          <w:lang w:val="vi-VN"/>
        </w:rPr>
      </w:pPr>
      <w:r w:rsidRPr="004C5C1B">
        <w:rPr>
          <w:sz w:val="26"/>
          <w:szCs w:val="26"/>
          <w:lang w:val="vi-VN"/>
        </w:rPr>
        <w:t>Chiều rộng: ≤ 750 mm</w:t>
      </w:r>
    </w:p>
    <w:p w14:paraId="5098AEE7" w14:textId="77777777" w:rsidR="004C5C1B" w:rsidRPr="004C5C1B" w:rsidRDefault="004C5C1B" w:rsidP="004C5C1B">
      <w:pPr>
        <w:pStyle w:val="ListParagraph"/>
        <w:numPr>
          <w:ilvl w:val="0"/>
          <w:numId w:val="31"/>
        </w:numPr>
        <w:spacing w:before="40" w:after="40" w:line="288" w:lineRule="auto"/>
        <w:ind w:left="993" w:hanging="426"/>
        <w:rPr>
          <w:sz w:val="26"/>
          <w:szCs w:val="26"/>
          <w:lang w:val="vi-VN"/>
        </w:rPr>
      </w:pPr>
      <w:r w:rsidRPr="004C5C1B">
        <w:rPr>
          <w:sz w:val="26"/>
          <w:szCs w:val="26"/>
          <w:lang w:val="vi-VN"/>
        </w:rPr>
        <w:t>Chiều sâu: ≤ 580 mm</w:t>
      </w:r>
    </w:p>
    <w:p w14:paraId="0C7AB866" w14:textId="77777777" w:rsidR="004C5C1B" w:rsidRPr="004C5C1B" w:rsidRDefault="004C5C1B" w:rsidP="004C5C1B">
      <w:pPr>
        <w:pStyle w:val="ListParagraph"/>
        <w:numPr>
          <w:ilvl w:val="0"/>
          <w:numId w:val="31"/>
        </w:numPr>
        <w:spacing w:before="40" w:after="40" w:line="288" w:lineRule="auto"/>
        <w:ind w:left="993" w:hanging="426"/>
        <w:rPr>
          <w:sz w:val="26"/>
          <w:szCs w:val="26"/>
          <w:lang w:val="vi-VN"/>
        </w:rPr>
      </w:pPr>
      <w:r w:rsidRPr="004C5C1B">
        <w:rPr>
          <w:sz w:val="26"/>
          <w:szCs w:val="26"/>
          <w:lang w:val="vi-VN"/>
        </w:rPr>
        <w:t>Chiều cao: ≤ 840 mm</w:t>
      </w:r>
    </w:p>
    <w:p w14:paraId="5B00EAC8" w14:textId="77777777" w:rsidR="004C5C1B" w:rsidRDefault="004C5C1B" w:rsidP="004C5C1B">
      <w:pPr>
        <w:pStyle w:val="ListParagraph"/>
        <w:numPr>
          <w:ilvl w:val="0"/>
          <w:numId w:val="2"/>
        </w:numPr>
        <w:spacing w:before="40" w:after="40" w:line="288" w:lineRule="auto"/>
        <w:rPr>
          <w:sz w:val="26"/>
          <w:szCs w:val="26"/>
        </w:rPr>
      </w:pPr>
      <w:r w:rsidRPr="00DE6A00">
        <w:rPr>
          <w:sz w:val="26"/>
          <w:szCs w:val="26"/>
        </w:rPr>
        <w:t>Mặt bàn được thiết kế bằng kính chịu lực hoặc vật liệu tương đương (chống thấm, dễ vệ sinh)</w:t>
      </w:r>
    </w:p>
    <w:p w14:paraId="4D3BF0AB"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 xml:space="preserve">Bảng điều khiển cảm ứng tích hợp trên máy chính đáp ứng tối thiểu các chức năng: </w:t>
      </w:r>
    </w:p>
    <w:p w14:paraId="0F8CAD2F" w14:textId="77777777" w:rsidR="004C5C1B" w:rsidRPr="004C5C1B" w:rsidRDefault="004C5C1B" w:rsidP="004C5C1B">
      <w:pPr>
        <w:pStyle w:val="ListParagraph"/>
        <w:numPr>
          <w:ilvl w:val="0"/>
          <w:numId w:val="31"/>
        </w:numPr>
        <w:spacing w:before="40" w:after="40" w:line="288" w:lineRule="auto"/>
        <w:ind w:left="993" w:hanging="426"/>
        <w:rPr>
          <w:sz w:val="26"/>
          <w:szCs w:val="26"/>
          <w:lang w:val="vi-VN"/>
        </w:rPr>
      </w:pPr>
      <w:r w:rsidRPr="004C5C1B">
        <w:rPr>
          <w:sz w:val="26"/>
          <w:szCs w:val="26"/>
          <w:lang w:val="vi-VN"/>
        </w:rPr>
        <w:t>Bật/tắt đèn khám</w:t>
      </w:r>
    </w:p>
    <w:p w14:paraId="22DCAE7B" w14:textId="77777777" w:rsidR="004C5C1B" w:rsidRPr="004C5C1B" w:rsidRDefault="004C5C1B" w:rsidP="004C5C1B">
      <w:pPr>
        <w:pStyle w:val="ListParagraph"/>
        <w:numPr>
          <w:ilvl w:val="0"/>
          <w:numId w:val="31"/>
        </w:numPr>
        <w:spacing w:before="40" w:after="40" w:line="288" w:lineRule="auto"/>
        <w:ind w:left="993" w:hanging="426"/>
        <w:rPr>
          <w:sz w:val="26"/>
          <w:szCs w:val="26"/>
          <w:lang w:val="vi-VN"/>
        </w:rPr>
      </w:pPr>
      <w:r w:rsidRPr="004C5C1B">
        <w:rPr>
          <w:sz w:val="26"/>
          <w:szCs w:val="26"/>
          <w:lang w:val="vi-VN"/>
        </w:rPr>
        <w:t>Bật/tắt chế độ sấy khô</w:t>
      </w:r>
    </w:p>
    <w:p w14:paraId="071E6653" w14:textId="77777777" w:rsidR="004C5C1B" w:rsidRPr="004C5C1B" w:rsidRDefault="004C5C1B" w:rsidP="004C5C1B">
      <w:pPr>
        <w:pStyle w:val="ListParagraph"/>
        <w:numPr>
          <w:ilvl w:val="0"/>
          <w:numId w:val="31"/>
        </w:numPr>
        <w:spacing w:before="40" w:after="40" w:line="288" w:lineRule="auto"/>
        <w:ind w:left="993" w:hanging="426"/>
        <w:rPr>
          <w:sz w:val="26"/>
          <w:szCs w:val="26"/>
          <w:lang w:val="vi-VN"/>
        </w:rPr>
      </w:pPr>
      <w:r w:rsidRPr="004C5C1B">
        <w:rPr>
          <w:sz w:val="26"/>
          <w:szCs w:val="26"/>
          <w:lang w:val="vi-VN"/>
        </w:rPr>
        <w:t>Điều chỉnh chiều cao của ghế khám tai mũi họng</w:t>
      </w:r>
    </w:p>
    <w:p w14:paraId="34483620"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Tay đỡ đèn có thể xoay quanh trục chính ≥ 180°</w:t>
      </w:r>
    </w:p>
    <w:p w14:paraId="51513766"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Tay đỡ đèn có thể nâng hạ chiều cao</w:t>
      </w:r>
    </w:p>
    <w:p w14:paraId="33C732BA" w14:textId="77777777" w:rsidR="004C5C1B" w:rsidRPr="005E265D" w:rsidRDefault="004C5C1B" w:rsidP="004C5C1B">
      <w:pPr>
        <w:pStyle w:val="ListParagraph"/>
        <w:numPr>
          <w:ilvl w:val="0"/>
          <w:numId w:val="2"/>
        </w:numPr>
        <w:spacing w:before="40" w:after="40" w:line="288" w:lineRule="auto"/>
        <w:rPr>
          <w:sz w:val="26"/>
          <w:szCs w:val="26"/>
        </w:rPr>
      </w:pPr>
      <w:r w:rsidRPr="005E265D">
        <w:rPr>
          <w:sz w:val="26"/>
          <w:szCs w:val="26"/>
        </w:rPr>
        <w:t>Đường kính ca đựng bông gòn có nắp: ≥ 70 mm</w:t>
      </w:r>
    </w:p>
    <w:p w14:paraId="7BF1C7E8" w14:textId="77777777" w:rsidR="004C5C1B" w:rsidRPr="00C027F5" w:rsidRDefault="004C5C1B" w:rsidP="004C5C1B">
      <w:pPr>
        <w:pStyle w:val="ListParagraph"/>
        <w:numPr>
          <w:ilvl w:val="0"/>
          <w:numId w:val="2"/>
        </w:numPr>
        <w:spacing w:before="40" w:after="40" w:line="288" w:lineRule="auto"/>
        <w:rPr>
          <w:sz w:val="26"/>
          <w:szCs w:val="26"/>
        </w:rPr>
      </w:pPr>
      <w:r w:rsidRPr="00C027F5">
        <w:rPr>
          <w:sz w:val="26"/>
          <w:szCs w:val="26"/>
        </w:rPr>
        <w:t>Đường kính ca đựng đồ thải: ≥ 100 mm</w:t>
      </w:r>
    </w:p>
    <w:p w14:paraId="058F1448" w14:textId="77777777" w:rsidR="004C5C1B" w:rsidRPr="00C027F5" w:rsidRDefault="004C5C1B" w:rsidP="004C5C1B">
      <w:pPr>
        <w:pStyle w:val="ListParagraph"/>
        <w:numPr>
          <w:ilvl w:val="0"/>
          <w:numId w:val="2"/>
        </w:numPr>
        <w:spacing w:before="40" w:after="40" w:line="288" w:lineRule="auto"/>
        <w:rPr>
          <w:sz w:val="26"/>
          <w:szCs w:val="26"/>
        </w:rPr>
      </w:pPr>
      <w:r w:rsidRPr="00C027F5">
        <w:rPr>
          <w:sz w:val="26"/>
          <w:szCs w:val="26"/>
        </w:rPr>
        <w:t>Dung tích bình chứa dịch thải chính: ≥ 1500 cc</w:t>
      </w:r>
    </w:p>
    <w:p w14:paraId="5D09D184" w14:textId="77777777" w:rsidR="004C5C1B" w:rsidRPr="00C027F5" w:rsidRDefault="004C5C1B" w:rsidP="004C5C1B">
      <w:pPr>
        <w:pStyle w:val="ListParagraph"/>
        <w:numPr>
          <w:ilvl w:val="0"/>
          <w:numId w:val="2"/>
        </w:numPr>
        <w:spacing w:before="40" w:after="40" w:line="288" w:lineRule="auto"/>
        <w:rPr>
          <w:sz w:val="26"/>
          <w:szCs w:val="26"/>
        </w:rPr>
      </w:pPr>
      <w:r w:rsidRPr="00C027F5">
        <w:rPr>
          <w:sz w:val="26"/>
          <w:szCs w:val="26"/>
        </w:rPr>
        <w:t>Dung tích bình chứa dịch ngưng: ≥ 250 cc</w:t>
      </w:r>
    </w:p>
    <w:p w14:paraId="5CB79A1B" w14:textId="77777777" w:rsidR="004C5C1B" w:rsidRDefault="004C5C1B" w:rsidP="004C5C1B">
      <w:pPr>
        <w:pStyle w:val="ListParagraph"/>
        <w:numPr>
          <w:ilvl w:val="0"/>
          <w:numId w:val="2"/>
        </w:numPr>
        <w:spacing w:before="40" w:after="40" w:line="288" w:lineRule="auto"/>
        <w:rPr>
          <w:sz w:val="26"/>
          <w:szCs w:val="26"/>
        </w:rPr>
      </w:pPr>
      <w:r w:rsidRPr="00DE6A00">
        <w:rPr>
          <w:sz w:val="26"/>
          <w:szCs w:val="26"/>
        </w:rPr>
        <w:t>Động cơ hút (không dầu): ≥ 10 lít/phút tại áp lực 680 mmHg</w:t>
      </w:r>
    </w:p>
    <w:p w14:paraId="0A9FDFE5" w14:textId="77777777" w:rsidR="004C5C1B" w:rsidRPr="00C027F5" w:rsidRDefault="004C5C1B" w:rsidP="004C5C1B">
      <w:pPr>
        <w:pStyle w:val="ListParagraph"/>
        <w:numPr>
          <w:ilvl w:val="0"/>
          <w:numId w:val="2"/>
        </w:numPr>
        <w:spacing w:before="40" w:after="40" w:line="288" w:lineRule="auto"/>
        <w:rPr>
          <w:sz w:val="26"/>
          <w:szCs w:val="26"/>
        </w:rPr>
      </w:pPr>
      <w:r w:rsidRPr="00F40204">
        <w:rPr>
          <w:sz w:val="26"/>
          <w:szCs w:val="26"/>
        </w:rPr>
        <w:t>Động cơ hút tự động, có thể điều chỉnh áp lực bằng van điều khiển</w:t>
      </w:r>
    </w:p>
    <w:p w14:paraId="325CFEC0" w14:textId="77777777" w:rsidR="004C5C1B" w:rsidRDefault="004C5C1B" w:rsidP="004C5C1B">
      <w:pPr>
        <w:pStyle w:val="ListParagraph"/>
        <w:numPr>
          <w:ilvl w:val="0"/>
          <w:numId w:val="2"/>
        </w:numPr>
        <w:spacing w:before="40" w:after="40" w:line="288" w:lineRule="auto"/>
        <w:rPr>
          <w:sz w:val="26"/>
          <w:szCs w:val="26"/>
        </w:rPr>
      </w:pPr>
      <w:r w:rsidRPr="00DE6A00">
        <w:rPr>
          <w:sz w:val="26"/>
          <w:szCs w:val="26"/>
        </w:rPr>
        <w:t>Bộ phun thuốc tích hợp đồng bộ với máy nén khí (không dầu) giúp tạo áp lực phun, máy nén khí tự động bật khi người sử dụng nhấc bộ phun thuốc khỏi bàn khám và tắt khi đặt lại vị trị ban đầu trên bàn khám</w:t>
      </w:r>
      <w:r>
        <w:rPr>
          <w:sz w:val="26"/>
          <w:szCs w:val="26"/>
        </w:rPr>
        <w:t>.</w:t>
      </w:r>
    </w:p>
    <w:p w14:paraId="34A5EC2F" w14:textId="77777777" w:rsidR="004C5C1B" w:rsidRPr="00C027F5" w:rsidRDefault="004C5C1B" w:rsidP="004C5C1B">
      <w:pPr>
        <w:pStyle w:val="ListParagraph"/>
        <w:numPr>
          <w:ilvl w:val="0"/>
          <w:numId w:val="2"/>
        </w:numPr>
        <w:spacing w:before="40" w:after="40" w:line="288" w:lineRule="auto"/>
        <w:rPr>
          <w:sz w:val="26"/>
          <w:szCs w:val="26"/>
        </w:rPr>
      </w:pPr>
      <w:r w:rsidRPr="00DE6A00">
        <w:rPr>
          <w:sz w:val="26"/>
          <w:szCs w:val="26"/>
        </w:rPr>
        <w:t>Bộ phun thuốc có van hiệu chỉnh lưu lượng</w:t>
      </w:r>
    </w:p>
    <w:p w14:paraId="68B20D2E" w14:textId="5C629825" w:rsidR="000A55FF" w:rsidRPr="008A628D" w:rsidRDefault="004C5C1B" w:rsidP="004C5C1B">
      <w:pPr>
        <w:pStyle w:val="ListParagraph"/>
        <w:numPr>
          <w:ilvl w:val="0"/>
          <w:numId w:val="2"/>
        </w:numPr>
        <w:spacing w:before="40" w:after="40" w:line="288" w:lineRule="auto"/>
        <w:rPr>
          <w:sz w:val="26"/>
          <w:szCs w:val="26"/>
        </w:rPr>
      </w:pPr>
      <w:r w:rsidRPr="005E265D">
        <w:rPr>
          <w:sz w:val="26"/>
          <w:szCs w:val="26"/>
        </w:rPr>
        <w:t>Ghế bác sĩ có thể xoay 360° và nâng hạ được chiều cao</w:t>
      </w:r>
    </w:p>
    <w:p w14:paraId="7C8669AD" w14:textId="43AD813A" w:rsidR="000A55FF" w:rsidRPr="000A55FF" w:rsidRDefault="000A55FF" w:rsidP="000A55FF">
      <w:pPr>
        <w:spacing w:before="60" w:after="60" w:line="300" w:lineRule="auto"/>
        <w:rPr>
          <w:b/>
          <w:sz w:val="26"/>
          <w:szCs w:val="26"/>
        </w:rPr>
      </w:pPr>
      <w:r>
        <w:rPr>
          <w:b/>
          <w:sz w:val="26"/>
          <w:szCs w:val="26"/>
        </w:rPr>
        <w:t xml:space="preserve">1.2.3.4. </w:t>
      </w:r>
      <w:r w:rsidRPr="000A55FF">
        <w:rPr>
          <w:b/>
          <w:sz w:val="26"/>
          <w:szCs w:val="26"/>
        </w:rPr>
        <w:t xml:space="preserve">Các điều </w:t>
      </w:r>
      <w:r w:rsidRPr="000A55FF">
        <w:rPr>
          <w:b/>
          <w:color w:val="000000"/>
          <w:sz w:val="26"/>
          <w:szCs w:val="26"/>
        </w:rPr>
        <w:t>kiện</w:t>
      </w:r>
      <w:r w:rsidRPr="000A55FF">
        <w:rPr>
          <w:b/>
          <w:sz w:val="26"/>
          <w:szCs w:val="26"/>
        </w:rPr>
        <w:t xml:space="preserve"> khác</w:t>
      </w:r>
    </w:p>
    <w:p w14:paraId="50529A33"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Thời gian bảo hành toàn bộ hàng hóa ≥ 12 tháng kể từ ngày nghiệm thu và không ngắn hơn thời gian bảo hành khuyến nghị của hãng sản xuất</w:t>
      </w:r>
    </w:p>
    <w:p w14:paraId="0BF2710B"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lastRenderedPageBreak/>
        <w:t>Trong thời gian bảo hành, bảo trì định kỳ theo khuyến cáo của nhà sản xuất, có bảng chi tiết thực hiện công tác bảo trì – bảo dưỡng (tối thiểu 02 lần/năm).</w:t>
      </w:r>
    </w:p>
    <w:p w14:paraId="6EE776A7"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Cung cấp bảng liệt kê chi tiết danh mục phụ kiện của toàn hệ thống và danh mục vật tư tiêu hao cho thiết bị trong 1 lần hoạt động tiêu chuẩn.</w:t>
      </w:r>
    </w:p>
    <w:p w14:paraId="40BFE5B2"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Cung cấp bảng chào giá chi tiết công tác bảo trì sau thời gian bảo hành.</w:t>
      </w:r>
    </w:p>
    <w:p w14:paraId="1CDBAF6A"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32E52F81"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Thời gian cung cấp hàng hóa trong vòng 90 ngày kể từ ngày hợp đồng có hiệu lực</w:t>
      </w:r>
    </w:p>
    <w:p w14:paraId="1D5C31F8"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Cam kết cung cấp CO/CQ, tờ khai hải quan, đầy đủ tài liệu hướng dẫn sử dụng và bảo trì  bản tiếng Việt và tiếng Anh khi giao hàng.</w:t>
      </w:r>
    </w:p>
    <w:p w14:paraId="74F5C338"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 xml:space="preserve">Có kỹ sư của hãng sản xuất hoặc được đào tạo bởi hãng sản xuất tham gia lắp đặt, hướng dẫn đào tạo vận hành sử dụng. </w:t>
      </w:r>
    </w:p>
    <w:p w14:paraId="134F2A2A"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4B910875" w14:textId="5F11599C" w:rsidR="000A55FF" w:rsidRPr="008A628D" w:rsidRDefault="004C5C1B" w:rsidP="004C5C1B">
      <w:pPr>
        <w:pStyle w:val="ListParagraph"/>
        <w:numPr>
          <w:ilvl w:val="0"/>
          <w:numId w:val="2"/>
        </w:numPr>
        <w:spacing w:before="40" w:after="40" w:line="288" w:lineRule="auto"/>
        <w:rPr>
          <w:sz w:val="26"/>
          <w:szCs w:val="26"/>
        </w:rPr>
      </w:pPr>
      <w:r w:rsidRPr="006D0C4D">
        <w:rPr>
          <w:sz w:val="26"/>
          <w:szCs w:val="26"/>
        </w:rPr>
        <w:t>Địa điểm bàn giao và lắp đặt hàng hóa: Tại Đơn vị sử dụng – Bệnh viện Đại học Y Dược Thành phố Hồ Chí Minh.</w:t>
      </w:r>
    </w:p>
    <w:p w14:paraId="65F0CB9F" w14:textId="1D571138" w:rsidR="000A55FF" w:rsidRDefault="000A55FF" w:rsidP="000A55FF">
      <w:pPr>
        <w:spacing w:before="40" w:after="40" w:line="288" w:lineRule="auto"/>
        <w:rPr>
          <w:b/>
          <w:iCs/>
          <w:sz w:val="26"/>
          <w:szCs w:val="26"/>
          <w:lang w:val="nl-NL"/>
        </w:rPr>
      </w:pPr>
      <w:r>
        <w:rPr>
          <w:b/>
          <w:iCs/>
          <w:sz w:val="26"/>
          <w:szCs w:val="26"/>
          <w:lang w:val="nl-NL"/>
        </w:rPr>
        <w:t>1.2.</w:t>
      </w:r>
      <w:r w:rsidR="004C5C1B">
        <w:rPr>
          <w:b/>
          <w:iCs/>
          <w:sz w:val="26"/>
          <w:szCs w:val="26"/>
          <w:lang w:val="nl-NL"/>
        </w:rPr>
        <w:t>4</w:t>
      </w:r>
      <w:r>
        <w:rPr>
          <w:b/>
          <w:iCs/>
          <w:sz w:val="26"/>
          <w:szCs w:val="26"/>
          <w:lang w:val="nl-NL"/>
        </w:rPr>
        <w:t xml:space="preserve">. </w:t>
      </w:r>
      <w:r w:rsidR="004C5C1B">
        <w:rPr>
          <w:b/>
          <w:iCs/>
          <w:sz w:val="26"/>
          <w:szCs w:val="26"/>
          <w:lang w:val="nl-NL"/>
        </w:rPr>
        <w:t>Ghế</w:t>
      </w:r>
      <w:r>
        <w:rPr>
          <w:b/>
          <w:iCs/>
          <w:sz w:val="26"/>
          <w:szCs w:val="26"/>
          <w:lang w:val="nl-NL"/>
        </w:rPr>
        <w:t xml:space="preserve"> khám Tai Mũi Họng</w:t>
      </w:r>
    </w:p>
    <w:p w14:paraId="61C06D0C" w14:textId="4B9EAA0A" w:rsidR="000A55FF" w:rsidRDefault="000A55FF" w:rsidP="000A55FF">
      <w:pPr>
        <w:spacing w:before="40" w:after="40" w:line="288" w:lineRule="auto"/>
        <w:rPr>
          <w:b/>
          <w:iCs/>
          <w:sz w:val="26"/>
          <w:szCs w:val="26"/>
          <w:lang w:val="nl-NL"/>
        </w:rPr>
      </w:pPr>
      <w:r>
        <w:rPr>
          <w:b/>
          <w:iCs/>
          <w:sz w:val="26"/>
          <w:szCs w:val="26"/>
          <w:lang w:val="nl-NL"/>
        </w:rPr>
        <w:t>1.2.</w:t>
      </w:r>
      <w:r w:rsidR="004C5C1B">
        <w:rPr>
          <w:b/>
          <w:iCs/>
          <w:sz w:val="26"/>
          <w:szCs w:val="26"/>
          <w:lang w:val="nl-NL"/>
        </w:rPr>
        <w:t>4</w:t>
      </w:r>
      <w:r>
        <w:rPr>
          <w:b/>
          <w:iCs/>
          <w:sz w:val="26"/>
          <w:szCs w:val="26"/>
          <w:lang w:val="nl-NL"/>
        </w:rPr>
        <w:t>.1. Yêu cầu chung</w:t>
      </w:r>
    </w:p>
    <w:p w14:paraId="6560B9FC" w14:textId="77777777" w:rsidR="004C5C1B" w:rsidRPr="004C5C1B" w:rsidRDefault="004C5C1B" w:rsidP="004C5C1B">
      <w:pPr>
        <w:pStyle w:val="ListParagraph"/>
        <w:numPr>
          <w:ilvl w:val="0"/>
          <w:numId w:val="2"/>
        </w:numPr>
        <w:spacing w:before="40" w:after="40" w:line="288" w:lineRule="auto"/>
        <w:rPr>
          <w:sz w:val="26"/>
          <w:szCs w:val="26"/>
          <w:lang w:val="nl-NL"/>
        </w:rPr>
      </w:pPr>
      <w:r w:rsidRPr="004C5C1B">
        <w:rPr>
          <w:sz w:val="26"/>
          <w:szCs w:val="26"/>
          <w:lang w:val="nl-NL"/>
        </w:rPr>
        <w:t>Thiết bị mới 100%. Sản xuất từ năm 2025 trở về sau</w:t>
      </w:r>
    </w:p>
    <w:p w14:paraId="4ACBD7DB"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Đạt tiêu chuẩn ISO 13485.</w:t>
      </w:r>
    </w:p>
    <w:p w14:paraId="2E2460D8" w14:textId="0924C833" w:rsidR="000A55FF" w:rsidRPr="000A55FF" w:rsidRDefault="004C5C1B" w:rsidP="004C5C1B">
      <w:pPr>
        <w:pStyle w:val="ListParagraph"/>
        <w:numPr>
          <w:ilvl w:val="0"/>
          <w:numId w:val="2"/>
        </w:numPr>
        <w:spacing w:before="60" w:after="60" w:line="300" w:lineRule="auto"/>
        <w:rPr>
          <w:color w:val="000000"/>
          <w:sz w:val="26"/>
          <w:szCs w:val="26"/>
          <w:lang w:val="vi-VN"/>
        </w:rPr>
      </w:pPr>
      <w:r w:rsidRPr="006D0C4D">
        <w:rPr>
          <w:sz w:val="26"/>
          <w:szCs w:val="26"/>
        </w:rPr>
        <w:t>Nguồn điện sử dụng: 220 V AC, 50/60 Hz</w:t>
      </w:r>
    </w:p>
    <w:p w14:paraId="44A3FF22" w14:textId="6CFF1BD4" w:rsidR="000A55FF" w:rsidRPr="000A55FF" w:rsidRDefault="000A55FF" w:rsidP="000A55FF">
      <w:pPr>
        <w:spacing w:before="40" w:after="40" w:line="288" w:lineRule="auto"/>
        <w:rPr>
          <w:b/>
          <w:iCs/>
          <w:sz w:val="26"/>
          <w:szCs w:val="26"/>
          <w:lang w:val="nl-NL"/>
        </w:rPr>
      </w:pPr>
      <w:r w:rsidRPr="000A55FF">
        <w:rPr>
          <w:b/>
          <w:iCs/>
          <w:sz w:val="26"/>
          <w:szCs w:val="26"/>
          <w:lang w:val="nl-NL"/>
        </w:rPr>
        <w:t>1.2.</w:t>
      </w:r>
      <w:r w:rsidR="004C5C1B">
        <w:rPr>
          <w:b/>
          <w:iCs/>
          <w:sz w:val="26"/>
          <w:szCs w:val="26"/>
          <w:lang w:val="nl-NL"/>
        </w:rPr>
        <w:t>4</w:t>
      </w:r>
      <w:r w:rsidRPr="000A55FF">
        <w:rPr>
          <w:b/>
          <w:iCs/>
          <w:sz w:val="26"/>
          <w:szCs w:val="26"/>
          <w:lang w:val="nl-NL"/>
        </w:rPr>
        <w:t>.</w:t>
      </w:r>
      <w:r>
        <w:rPr>
          <w:b/>
          <w:iCs/>
          <w:sz w:val="26"/>
          <w:szCs w:val="26"/>
          <w:lang w:val="nl-NL"/>
        </w:rPr>
        <w:t>2</w:t>
      </w:r>
      <w:r w:rsidRPr="000A55FF">
        <w:rPr>
          <w:b/>
          <w:iCs/>
          <w:sz w:val="26"/>
          <w:szCs w:val="26"/>
          <w:lang w:val="nl-NL"/>
        </w:rPr>
        <w:t xml:space="preserve">. </w:t>
      </w:r>
      <w:r>
        <w:rPr>
          <w:b/>
          <w:iCs/>
          <w:sz w:val="26"/>
          <w:szCs w:val="26"/>
          <w:lang w:val="nl-NL"/>
        </w:rPr>
        <w:t>Yêu cầu về cấu hình</w:t>
      </w:r>
    </w:p>
    <w:p w14:paraId="3B37579D" w14:textId="77777777" w:rsidR="004C5C1B" w:rsidRPr="004C5C1B" w:rsidRDefault="004C5C1B" w:rsidP="004C5C1B">
      <w:pPr>
        <w:pStyle w:val="ListParagraph"/>
        <w:numPr>
          <w:ilvl w:val="0"/>
          <w:numId w:val="2"/>
        </w:numPr>
        <w:spacing w:before="40" w:after="40" w:line="288" w:lineRule="auto"/>
        <w:rPr>
          <w:sz w:val="26"/>
          <w:szCs w:val="26"/>
          <w:lang w:val="nl-NL"/>
        </w:rPr>
      </w:pPr>
      <w:r w:rsidRPr="004C5C1B">
        <w:rPr>
          <w:sz w:val="26"/>
          <w:szCs w:val="26"/>
          <w:lang w:val="nl-NL"/>
        </w:rPr>
        <w:t>Ghế khám tai mũi họng: 01 cái</w:t>
      </w:r>
    </w:p>
    <w:p w14:paraId="5528FBB9" w14:textId="77777777" w:rsidR="004C5C1B" w:rsidRPr="004C5C1B" w:rsidRDefault="004C5C1B" w:rsidP="004C5C1B">
      <w:pPr>
        <w:pStyle w:val="ListParagraph"/>
        <w:numPr>
          <w:ilvl w:val="0"/>
          <w:numId w:val="2"/>
        </w:numPr>
        <w:spacing w:before="40" w:after="40" w:line="288" w:lineRule="auto"/>
        <w:rPr>
          <w:sz w:val="26"/>
          <w:szCs w:val="26"/>
          <w:lang w:val="nl-NL"/>
        </w:rPr>
      </w:pPr>
      <w:r w:rsidRPr="004C5C1B">
        <w:rPr>
          <w:sz w:val="26"/>
          <w:szCs w:val="26"/>
          <w:lang w:val="nl-NL"/>
        </w:rPr>
        <w:t>Bộ điều khiển nâng hạ ghế bằng bàn đạp chân: 01 cái</w:t>
      </w:r>
    </w:p>
    <w:p w14:paraId="204DD24F"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Nệm ghế: 01 bộ</w:t>
      </w:r>
    </w:p>
    <w:p w14:paraId="6489DBF7"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Tựa đầu có đệm: 01 cái</w:t>
      </w:r>
    </w:p>
    <w:p w14:paraId="17C88693"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Tay vịn có đệm: 01 cái</w:t>
      </w:r>
    </w:p>
    <w:p w14:paraId="02DF61D7"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Đế chân: 01 cái</w:t>
      </w:r>
    </w:p>
    <w:p w14:paraId="627F8BD3" w14:textId="4EB91D91" w:rsidR="000A55FF" w:rsidRPr="000A55FF" w:rsidRDefault="004C5C1B" w:rsidP="004C5C1B">
      <w:pPr>
        <w:pStyle w:val="ListParagraph"/>
        <w:numPr>
          <w:ilvl w:val="0"/>
          <w:numId w:val="2"/>
        </w:numPr>
        <w:spacing w:before="60" w:after="60" w:line="300" w:lineRule="auto"/>
        <w:rPr>
          <w:sz w:val="26"/>
          <w:szCs w:val="26"/>
          <w:lang w:val="vi-VN"/>
        </w:rPr>
      </w:pPr>
      <w:r w:rsidRPr="006D0C4D">
        <w:rPr>
          <w:sz w:val="26"/>
          <w:szCs w:val="26"/>
        </w:rPr>
        <w:t>Tài liệu hướng dẫn sử dụng tiếng Anh, tiếng Việt: 01 bộ</w:t>
      </w:r>
    </w:p>
    <w:p w14:paraId="5223FAA3" w14:textId="2E7349DF" w:rsidR="000A55FF" w:rsidRDefault="000A55FF" w:rsidP="000A55FF">
      <w:pPr>
        <w:spacing w:before="60" w:after="60" w:line="300" w:lineRule="auto"/>
        <w:rPr>
          <w:b/>
          <w:color w:val="000000"/>
          <w:sz w:val="26"/>
          <w:szCs w:val="26"/>
        </w:rPr>
      </w:pPr>
      <w:r>
        <w:rPr>
          <w:b/>
          <w:color w:val="000000"/>
          <w:sz w:val="26"/>
          <w:szCs w:val="26"/>
        </w:rPr>
        <w:t>1.2.</w:t>
      </w:r>
      <w:r w:rsidR="004C5C1B">
        <w:rPr>
          <w:b/>
          <w:color w:val="000000"/>
          <w:sz w:val="26"/>
          <w:szCs w:val="26"/>
        </w:rPr>
        <w:t>4</w:t>
      </w:r>
      <w:r>
        <w:rPr>
          <w:b/>
          <w:color w:val="000000"/>
          <w:sz w:val="26"/>
          <w:szCs w:val="26"/>
        </w:rPr>
        <w:t>.3. Chỉ tiêu kỹ thuật</w:t>
      </w:r>
    </w:p>
    <w:p w14:paraId="6A548142" w14:textId="77777777" w:rsidR="004C5C1B" w:rsidRDefault="004C5C1B" w:rsidP="004C5C1B">
      <w:pPr>
        <w:pStyle w:val="ListParagraph"/>
        <w:numPr>
          <w:ilvl w:val="0"/>
          <w:numId w:val="2"/>
        </w:numPr>
        <w:spacing w:before="40" w:after="40" w:line="288" w:lineRule="auto"/>
        <w:rPr>
          <w:sz w:val="26"/>
          <w:szCs w:val="26"/>
        </w:rPr>
      </w:pPr>
      <w:r w:rsidRPr="00DE6A00">
        <w:rPr>
          <w:sz w:val="26"/>
          <w:szCs w:val="26"/>
        </w:rPr>
        <w:t>Ghế được bọc da, dễ vệ sinh</w:t>
      </w:r>
    </w:p>
    <w:p w14:paraId="46EFB5CA" w14:textId="77777777" w:rsidR="004C5C1B" w:rsidRDefault="004C5C1B" w:rsidP="004C5C1B">
      <w:pPr>
        <w:pStyle w:val="ListParagraph"/>
        <w:numPr>
          <w:ilvl w:val="0"/>
          <w:numId w:val="2"/>
        </w:numPr>
        <w:spacing w:before="40" w:after="40" w:line="288" w:lineRule="auto"/>
        <w:rPr>
          <w:sz w:val="26"/>
          <w:szCs w:val="26"/>
        </w:rPr>
      </w:pPr>
      <w:r w:rsidRPr="00DE6A00">
        <w:rPr>
          <w:sz w:val="26"/>
          <w:szCs w:val="26"/>
        </w:rPr>
        <w:t>Thiết kế cơ cấu thủy lực</w:t>
      </w:r>
    </w:p>
    <w:p w14:paraId="751DE70A"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lastRenderedPageBreak/>
        <w:t>Điều chỉnh các chức năng của ghế bằng điều khiển điện tối thiểu các chức năng: nâng/hạ chiều cao, nâng/hạ góc nghiêng phần tựa lưng</w:t>
      </w:r>
    </w:p>
    <w:p w14:paraId="1735509D"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Kết nối đồng bộ với bàn khám tai mũi họng (điều chỉnh các chức năng của ghế thông qua bàn khám tai mũi họng)</w:t>
      </w:r>
    </w:p>
    <w:p w14:paraId="736252C0"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 xml:space="preserve">Điều chỉnh các chức năng của ghế bằng điều khiển thông qua nút nhấn trên ghế </w:t>
      </w:r>
      <w:r>
        <w:rPr>
          <w:sz w:val="26"/>
          <w:szCs w:val="26"/>
        </w:rPr>
        <w:t>và</w:t>
      </w:r>
      <w:r w:rsidRPr="006D0C4D">
        <w:rPr>
          <w:sz w:val="26"/>
          <w:szCs w:val="26"/>
        </w:rPr>
        <w:t xml:space="preserve"> bàn đạp chân</w:t>
      </w:r>
    </w:p>
    <w:p w14:paraId="1E0D870A"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Khoảng di chuyển lên xuống: ≥ 200 mm</w:t>
      </w:r>
    </w:p>
    <w:p w14:paraId="080244B5"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Ghế có thể điều chỉnh xoay quanh đế chân ≥ 180° kèm theo khóa cố định vị trí</w:t>
      </w:r>
    </w:p>
    <w:p w14:paraId="5A127E76"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Phần tựa lưng điều chỉnh được góc nghiêng trong khoảng từ ≤ 10° đến ≥ 90°</w:t>
      </w:r>
    </w:p>
    <w:p w14:paraId="128A633D"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Phần tựa đầu có thể điều chỉnh được góc nghiêng và khoảng cách so với phần tựa lưng</w:t>
      </w:r>
    </w:p>
    <w:p w14:paraId="49532903" w14:textId="620DE3FD" w:rsidR="000A55FF" w:rsidRPr="008A628D" w:rsidRDefault="004C5C1B" w:rsidP="004C5C1B">
      <w:pPr>
        <w:pStyle w:val="ListParagraph"/>
        <w:numPr>
          <w:ilvl w:val="0"/>
          <w:numId w:val="2"/>
        </w:numPr>
        <w:spacing w:before="60" w:after="60" w:line="300" w:lineRule="auto"/>
        <w:rPr>
          <w:sz w:val="26"/>
          <w:szCs w:val="26"/>
        </w:rPr>
      </w:pPr>
      <w:r w:rsidRPr="006D0C4D">
        <w:rPr>
          <w:sz w:val="26"/>
          <w:szCs w:val="26"/>
        </w:rPr>
        <w:t>Phần tay vịn có thể xoay 360°</w:t>
      </w:r>
      <w:r>
        <w:rPr>
          <w:sz w:val="26"/>
          <w:szCs w:val="26"/>
        </w:rPr>
        <w:t>.</w:t>
      </w:r>
    </w:p>
    <w:p w14:paraId="16594437" w14:textId="615311D8" w:rsidR="000A55FF" w:rsidRPr="000A55FF" w:rsidRDefault="000A55FF" w:rsidP="000A55FF">
      <w:pPr>
        <w:spacing w:before="60" w:after="60" w:line="300" w:lineRule="auto"/>
        <w:rPr>
          <w:b/>
          <w:sz w:val="26"/>
          <w:szCs w:val="26"/>
        </w:rPr>
      </w:pPr>
      <w:r>
        <w:rPr>
          <w:b/>
          <w:sz w:val="26"/>
          <w:szCs w:val="26"/>
        </w:rPr>
        <w:t>1.2.</w:t>
      </w:r>
      <w:r w:rsidR="004C5C1B">
        <w:rPr>
          <w:b/>
          <w:sz w:val="26"/>
          <w:szCs w:val="26"/>
        </w:rPr>
        <w:t>4</w:t>
      </w:r>
      <w:r>
        <w:rPr>
          <w:b/>
          <w:sz w:val="26"/>
          <w:szCs w:val="26"/>
        </w:rPr>
        <w:t xml:space="preserve">.4. </w:t>
      </w:r>
      <w:r w:rsidRPr="000A55FF">
        <w:rPr>
          <w:b/>
          <w:sz w:val="26"/>
          <w:szCs w:val="26"/>
        </w:rPr>
        <w:t xml:space="preserve">Các điều </w:t>
      </w:r>
      <w:r w:rsidRPr="000A55FF">
        <w:rPr>
          <w:b/>
          <w:color w:val="000000"/>
          <w:sz w:val="26"/>
          <w:szCs w:val="26"/>
        </w:rPr>
        <w:t>kiện</w:t>
      </w:r>
      <w:r w:rsidRPr="000A55FF">
        <w:rPr>
          <w:b/>
          <w:sz w:val="26"/>
          <w:szCs w:val="26"/>
        </w:rPr>
        <w:t xml:space="preserve"> khác</w:t>
      </w:r>
    </w:p>
    <w:p w14:paraId="1140C7A9"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Thời gian bảo hành toàn bộ hàng hóa ≥ 12 tháng kể từ ngày nghiệm thu và không ngắn hơn thời gian bảo hành khuyến nghị của hãng sản xuất</w:t>
      </w:r>
    </w:p>
    <w:p w14:paraId="7D38686C"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Trong thời gian bảo hành, bảo trì định kỳ theo khuyến cáo của nhà sản xuất, có bảng chi tiết thực hiện công tác bảo trì – bảo dưỡng (tối thiểu 02 lần/năm).</w:t>
      </w:r>
    </w:p>
    <w:p w14:paraId="780AE2C1"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Cung cấp bảng liệt kê chi tiết danh mục phụ kiện của toàn hệ thống và danh mục vật tư tiêu hao cho thiết bị trong 1 lần hoạt động tiêu chuẩn.</w:t>
      </w:r>
    </w:p>
    <w:p w14:paraId="54A9F921"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Cung cấp bảng chào giá chi tiết công tác bảo trì sau thời gian bảo hành.</w:t>
      </w:r>
    </w:p>
    <w:p w14:paraId="17C739F0"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Cam kết cung cấp phụ tùng, phụ kiện, các dịch vụ kỹ thuật khi khách hàng có yêu cầu trong thời hạn ít nhất 8 năm. Báo giá chi tiết phụ tùng, phụ kiện, các dịch vụ kỹ thuật và có cam kết không thay đổi giá trong thời hạn ít nhất là 5 năm sau bảo hành</w:t>
      </w:r>
    </w:p>
    <w:p w14:paraId="51066296"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Thời gian cung cấp hàng hóa trong vòng 90 ngày kể từ ngày hợp đồng có hiệu lực</w:t>
      </w:r>
    </w:p>
    <w:p w14:paraId="7D00E962"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Cam kết cung cấp CO/CQ, tờ khai hải quan, đầy đủ tài liệu hướng dẫn sử dụng và bảo trì  bản tiếng Việt và tiếng Anh khi giao hàng.</w:t>
      </w:r>
    </w:p>
    <w:p w14:paraId="27064D17"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 xml:space="preserve">Có kỹ sư của hãng sản xuất hoặc được đào tạo bởi hãng sản xuất tham gia lắp đặt, hướng dẫn đào tạo vận hành sử dụng. </w:t>
      </w:r>
    </w:p>
    <w:p w14:paraId="37C821D4" w14:textId="77777777" w:rsidR="004C5C1B" w:rsidRPr="006D0C4D" w:rsidRDefault="004C5C1B" w:rsidP="004C5C1B">
      <w:pPr>
        <w:pStyle w:val="ListParagraph"/>
        <w:numPr>
          <w:ilvl w:val="0"/>
          <w:numId w:val="2"/>
        </w:numPr>
        <w:spacing w:before="40" w:after="40" w:line="288" w:lineRule="auto"/>
        <w:rPr>
          <w:sz w:val="26"/>
          <w:szCs w:val="26"/>
        </w:rPr>
      </w:pPr>
      <w:r w:rsidRPr="006D0C4D">
        <w:rPr>
          <w:sz w:val="26"/>
          <w:szCs w:val="26"/>
        </w:rPr>
        <w:t>Khi thiết bị có sự cố, kỹ sư thuộc trung tâm bảo hành chính hãng hoặc thuộc chủ sở hữu thiết bị hợp pháp tại Việt Nam cam kết xử lý ghi nhận sự cố trong vòng 24 giờ kể từ khi nhận được thông báo.</w:t>
      </w:r>
    </w:p>
    <w:p w14:paraId="799AA993" w14:textId="13C69DE1" w:rsidR="000A55FF" w:rsidRPr="008A628D" w:rsidRDefault="004C5C1B" w:rsidP="004C5C1B">
      <w:pPr>
        <w:pStyle w:val="ListParagraph"/>
        <w:numPr>
          <w:ilvl w:val="0"/>
          <w:numId w:val="2"/>
        </w:numPr>
        <w:spacing w:before="60" w:after="60" w:line="300" w:lineRule="auto"/>
        <w:rPr>
          <w:sz w:val="26"/>
          <w:szCs w:val="26"/>
        </w:rPr>
      </w:pPr>
      <w:r w:rsidRPr="00F40204">
        <w:rPr>
          <w:sz w:val="26"/>
          <w:szCs w:val="26"/>
        </w:rPr>
        <w:t>Địa điểm bàn giao và lắp đặt hàng hóa: Tại Đơn vị sử dụng – Bệnh viện Đại học Y Dược Thành phố Hồ Chí Minh.</w:t>
      </w:r>
    </w:p>
    <w:p w14:paraId="4C2F4BB1" w14:textId="77777777" w:rsidR="000A55FF" w:rsidRPr="000A55FF" w:rsidRDefault="000A55FF" w:rsidP="000A55FF">
      <w:pPr>
        <w:spacing w:before="60" w:after="60" w:line="300" w:lineRule="auto"/>
        <w:rPr>
          <w:sz w:val="26"/>
          <w:szCs w:val="26"/>
        </w:rPr>
      </w:pPr>
    </w:p>
    <w:p w14:paraId="05E748F8" w14:textId="362598D7" w:rsidR="00B83E19" w:rsidRPr="00B83E19" w:rsidRDefault="003371E3" w:rsidP="00B83E19">
      <w:pPr>
        <w:widowControl w:val="0"/>
        <w:spacing w:before="120" w:after="120" w:line="264" w:lineRule="auto"/>
        <w:rPr>
          <w:bCs/>
          <w:i/>
          <w:sz w:val="28"/>
          <w:szCs w:val="28"/>
          <w:lang w:val="nl-NL"/>
        </w:rPr>
      </w:pPr>
      <w:r w:rsidRPr="003B0D52">
        <w:rPr>
          <w:b/>
          <w:sz w:val="26"/>
          <w:szCs w:val="26"/>
          <w:lang w:val="nl-NL"/>
        </w:rPr>
        <w:lastRenderedPageBreak/>
        <w:t xml:space="preserve">1.3. Các </w:t>
      </w:r>
      <w:r w:rsidRPr="003B0D52">
        <w:rPr>
          <w:b/>
          <w:iCs/>
          <w:sz w:val="26"/>
          <w:szCs w:val="26"/>
          <w:lang w:val="nl-NL"/>
        </w:rPr>
        <w:t>yêu</w:t>
      </w:r>
      <w:r w:rsidRPr="003B0D52">
        <w:rPr>
          <w:b/>
          <w:sz w:val="26"/>
          <w:szCs w:val="26"/>
          <w:lang w:val="nl-NL"/>
        </w:rPr>
        <w:t xml:space="preserve"> cầu khác</w:t>
      </w:r>
      <w:r w:rsidR="00B83E19" w:rsidRPr="003B0D52">
        <w:rPr>
          <w:b/>
          <w:sz w:val="26"/>
          <w:szCs w:val="26"/>
          <w:lang w:val="nl-NL"/>
        </w:rPr>
        <w:t>:</w:t>
      </w:r>
      <w:r w:rsidR="00B83E19">
        <w:rPr>
          <w:b/>
          <w:i/>
          <w:sz w:val="28"/>
          <w:szCs w:val="28"/>
          <w:lang w:val="nl-NL"/>
        </w:rPr>
        <w:t xml:space="preserve"> </w:t>
      </w:r>
      <w:r w:rsidR="00B83E19" w:rsidRPr="00F22786">
        <w:rPr>
          <w:bCs/>
          <w:iCs/>
          <w:color w:val="000000"/>
          <w:sz w:val="26"/>
          <w:szCs w:val="26"/>
          <w:lang w:val="nl-NL"/>
        </w:rPr>
        <w:t>Không có.</w:t>
      </w:r>
    </w:p>
    <w:p w14:paraId="7F5DCD67" w14:textId="54E5908D" w:rsidR="003371E3" w:rsidRPr="003B0D52" w:rsidRDefault="003371E3" w:rsidP="003371E3">
      <w:pPr>
        <w:pStyle w:val="SectionVIHeader"/>
        <w:widowControl w:val="0"/>
        <w:spacing w:after="120" w:line="264" w:lineRule="auto"/>
        <w:ind w:firstLine="709"/>
        <w:jc w:val="left"/>
        <w:rPr>
          <w:sz w:val="28"/>
          <w:szCs w:val="28"/>
          <w:lang w:val="nl-NL"/>
        </w:rPr>
      </w:pPr>
      <w:r w:rsidRPr="003B0D52">
        <w:rPr>
          <w:sz w:val="28"/>
          <w:szCs w:val="28"/>
          <w:lang w:val="nl-NL"/>
        </w:rPr>
        <w:t>Mục 2. Kiểm tra và thử nghiệm</w:t>
      </w:r>
    </w:p>
    <w:p w14:paraId="4C9DEC97" w14:textId="77777777" w:rsidR="00D477F1" w:rsidRPr="003371E3" w:rsidRDefault="003371E3" w:rsidP="003371E3">
      <w:pPr>
        <w:rPr>
          <w:lang w:val="nl-NL"/>
        </w:rPr>
      </w:pPr>
      <w:r w:rsidRPr="00B83E19">
        <w:rPr>
          <w:sz w:val="26"/>
          <w:szCs w:val="26"/>
          <w:lang w:val="nl-NL"/>
        </w:rPr>
        <w:t>Các kiểm tra và thử nghiệm cần tiến hành gồm có: Theo</w:t>
      </w:r>
      <w:r w:rsidRPr="00FD16A3">
        <w:rPr>
          <w:sz w:val="26"/>
          <w:szCs w:val="26"/>
          <w:lang w:val="nl-NL"/>
        </w:rPr>
        <w:t xml:space="preserve"> mục E-ĐKC 21.1</w:t>
      </w:r>
    </w:p>
    <w:sectPr w:rsidR="00D477F1" w:rsidRPr="003371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Palatin">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A54F6"/>
    <w:multiLevelType w:val="hybridMultilevel"/>
    <w:tmpl w:val="99B0709C"/>
    <w:lvl w:ilvl="0" w:tplc="78D0464A">
      <w:start w:val="1"/>
      <w:numFmt w:val="decimal"/>
      <w:lvlText w:val="%1."/>
      <w:lvlJc w:val="left"/>
      <w:pPr>
        <w:ind w:left="720" w:hanging="360"/>
      </w:pPr>
      <w:rPr>
        <w:rFonts w:hint="default"/>
        <w:sz w:val="26"/>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E1933"/>
    <w:multiLevelType w:val="multilevel"/>
    <w:tmpl w:val="9238E0F2"/>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6C14703"/>
    <w:multiLevelType w:val="hybridMultilevel"/>
    <w:tmpl w:val="D29ADA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07C83"/>
    <w:multiLevelType w:val="hybridMultilevel"/>
    <w:tmpl w:val="BA8865E2"/>
    <w:lvl w:ilvl="0" w:tplc="FF785F92">
      <w:start w:val="1"/>
      <w:numFmt w:val="bullet"/>
      <w:lvlText w:val=""/>
      <w:lvlJc w:val="left"/>
      <w:pPr>
        <w:ind w:left="1287" w:hanging="360"/>
      </w:pPr>
      <w:rPr>
        <w:rFonts w:ascii="Symbol" w:hAnsi="Symbol" w:hint="default"/>
        <w:lang w:val="vi-V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B840335"/>
    <w:multiLevelType w:val="hybridMultilevel"/>
    <w:tmpl w:val="7BC0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792FA5"/>
    <w:multiLevelType w:val="hybridMultilevel"/>
    <w:tmpl w:val="47D8A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F66E8E"/>
    <w:multiLevelType w:val="hybridMultilevel"/>
    <w:tmpl w:val="06D2F3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6166EB4"/>
    <w:multiLevelType w:val="hybridMultilevel"/>
    <w:tmpl w:val="F100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536377"/>
    <w:multiLevelType w:val="multilevel"/>
    <w:tmpl w:val="0F7ED3C8"/>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1E3042BE"/>
    <w:multiLevelType w:val="hybridMultilevel"/>
    <w:tmpl w:val="5D26D9E0"/>
    <w:lvl w:ilvl="0" w:tplc="ECAABD0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E531F8"/>
    <w:multiLevelType w:val="multilevel"/>
    <w:tmpl w:val="5DA62532"/>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CD0100"/>
    <w:multiLevelType w:val="multilevel"/>
    <w:tmpl w:val="34CE448C"/>
    <w:lvl w:ilvl="0">
      <w:start w:val="1"/>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1A0BB5"/>
    <w:multiLevelType w:val="hybridMultilevel"/>
    <w:tmpl w:val="89F864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031486"/>
    <w:multiLevelType w:val="hybridMultilevel"/>
    <w:tmpl w:val="94B8D922"/>
    <w:lvl w:ilvl="0" w:tplc="04090013">
      <w:start w:val="1"/>
      <w:numFmt w:val="upperRoman"/>
      <w:lvlText w:val="%1."/>
      <w:lvlJc w:val="right"/>
      <w:pPr>
        <w:tabs>
          <w:tab w:val="num" w:pos="180"/>
        </w:tabs>
        <w:ind w:left="180" w:hanging="180"/>
      </w:pPr>
    </w:lvl>
    <w:lvl w:ilvl="1" w:tplc="04090001">
      <w:start w:val="1"/>
      <w:numFmt w:val="bullet"/>
      <w:lvlText w:val=""/>
      <w:lvlJc w:val="left"/>
      <w:pPr>
        <w:tabs>
          <w:tab w:val="num" w:pos="1440"/>
        </w:tabs>
        <w:ind w:left="1440" w:hanging="360"/>
      </w:pPr>
      <w:rPr>
        <w:rFonts w:ascii="Symbol" w:hAnsi="Symbol" w:hint="default"/>
      </w:rPr>
    </w:lvl>
    <w:lvl w:ilvl="2" w:tplc="E41484C8">
      <w:start w:val="2"/>
      <w:numFmt w:val="lowerLetter"/>
      <w:lvlText w:val="%3."/>
      <w:lvlJc w:val="left"/>
      <w:pPr>
        <w:tabs>
          <w:tab w:val="num" w:pos="924"/>
        </w:tabs>
        <w:ind w:left="924" w:hanging="357"/>
      </w:pPr>
    </w:lvl>
    <w:lvl w:ilvl="3" w:tplc="3A80CC8C">
      <w:start w:val="1"/>
      <w:numFmt w:val="bullet"/>
      <w:lvlText w:val="-"/>
      <w:lvlJc w:val="left"/>
      <w:pPr>
        <w:tabs>
          <w:tab w:val="num" w:pos="1038"/>
        </w:tabs>
        <w:ind w:left="1038" w:hanging="471"/>
      </w:pPr>
      <w:rPr>
        <w:rFonts w:ascii="VNI-Palatin" w:hAnsi="VNI-Palatin" w:hint="default"/>
        <w:b w:val="0"/>
      </w:rPr>
    </w:lvl>
    <w:lvl w:ilvl="4" w:tplc="D3DC48F6">
      <w:start w:val="1"/>
      <w:numFmt w:val="lowerLetter"/>
      <w:lvlText w:val="%5."/>
      <w:lvlJc w:val="left"/>
      <w:pPr>
        <w:tabs>
          <w:tab w:val="num" w:pos="924"/>
        </w:tabs>
        <w:ind w:left="924" w:hanging="357"/>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84F7096"/>
    <w:multiLevelType w:val="multilevel"/>
    <w:tmpl w:val="E572C80E"/>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B667BFC"/>
    <w:multiLevelType w:val="multilevel"/>
    <w:tmpl w:val="B19A0564"/>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A676CE"/>
    <w:multiLevelType w:val="hybridMultilevel"/>
    <w:tmpl w:val="28906FD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43B6681B"/>
    <w:multiLevelType w:val="hybridMultilevel"/>
    <w:tmpl w:val="AC361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56CA2"/>
    <w:multiLevelType w:val="hybridMultilevel"/>
    <w:tmpl w:val="A1EC7BF6"/>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EB24F93"/>
    <w:multiLevelType w:val="hybridMultilevel"/>
    <w:tmpl w:val="099AA27C"/>
    <w:lvl w:ilvl="0" w:tplc="45AC61B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C446A6"/>
    <w:multiLevelType w:val="hybridMultilevel"/>
    <w:tmpl w:val="2A042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B7564C3"/>
    <w:multiLevelType w:val="hybridMultilevel"/>
    <w:tmpl w:val="BFEEACD4"/>
    <w:lvl w:ilvl="0" w:tplc="45AC61B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BC30E4D"/>
    <w:multiLevelType w:val="hybridMultilevel"/>
    <w:tmpl w:val="FB988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5A093D"/>
    <w:multiLevelType w:val="hybridMultilevel"/>
    <w:tmpl w:val="74E2709E"/>
    <w:lvl w:ilvl="0" w:tplc="B41888E2">
      <w:start w:val="1"/>
      <w:numFmt w:val="bullet"/>
      <w:lvlText w:val=""/>
      <w:lvlJc w:val="left"/>
      <w:pPr>
        <w:ind w:left="3420" w:hanging="360"/>
      </w:pPr>
      <w:rPr>
        <w:rFonts w:ascii="Symbol" w:hAnsi="Symbol" w:hint="default"/>
      </w:rPr>
    </w:lvl>
    <w:lvl w:ilvl="1" w:tplc="B9DCC00E">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64277D5B"/>
    <w:multiLevelType w:val="hybridMultilevel"/>
    <w:tmpl w:val="C2248356"/>
    <w:lvl w:ilvl="0" w:tplc="3A80CC8C">
      <w:start w:val="1"/>
      <w:numFmt w:val="bullet"/>
      <w:lvlText w:val="-"/>
      <w:lvlJc w:val="left"/>
      <w:pPr>
        <w:ind w:left="720" w:hanging="360"/>
      </w:pPr>
      <w:rPr>
        <w:rFonts w:ascii="VNI-Palatin" w:hAnsi="VNI-Palatin" w:hint="default"/>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3A80CC8C">
      <w:start w:val="1"/>
      <w:numFmt w:val="bullet"/>
      <w:lvlText w:val="-"/>
      <w:lvlJc w:val="left"/>
      <w:pPr>
        <w:ind w:left="2880" w:hanging="360"/>
      </w:pPr>
      <w:rPr>
        <w:rFonts w:ascii="VNI-Palatin" w:hAnsi="VNI-Palatin" w:hint="default"/>
        <w:b w:val="0"/>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8833EB9"/>
    <w:multiLevelType w:val="multilevel"/>
    <w:tmpl w:val="2368AC9C"/>
    <w:lvl w:ilvl="0">
      <w:start w:val="1"/>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4"/>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9052B5E"/>
    <w:multiLevelType w:val="hybridMultilevel"/>
    <w:tmpl w:val="CEC850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4767F3"/>
    <w:multiLevelType w:val="hybridMultilevel"/>
    <w:tmpl w:val="A7D882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FF2CBF"/>
    <w:multiLevelType w:val="hybridMultilevel"/>
    <w:tmpl w:val="8A8809A4"/>
    <w:lvl w:ilvl="0" w:tplc="87BE13E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74604E4A"/>
    <w:multiLevelType w:val="hybridMultilevel"/>
    <w:tmpl w:val="53E6EDDC"/>
    <w:lvl w:ilvl="0" w:tplc="ECAABD0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5092235"/>
    <w:multiLevelType w:val="multilevel"/>
    <w:tmpl w:val="2458BB78"/>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FE008E7"/>
    <w:multiLevelType w:val="hybridMultilevel"/>
    <w:tmpl w:val="8CAC130E"/>
    <w:lvl w:ilvl="0" w:tplc="ECAABD0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3"/>
  </w:num>
  <w:num w:numId="2">
    <w:abstractNumId w:val="19"/>
  </w:num>
  <w:num w:numId="3">
    <w:abstractNumId w:val="16"/>
  </w:num>
  <w:num w:numId="4">
    <w:abstractNumId w:val="3"/>
  </w:num>
  <w:num w:numId="5">
    <w:abstractNumId w:val="18"/>
  </w:num>
  <w:num w:numId="6">
    <w:abstractNumId w:val="10"/>
  </w:num>
  <w:num w:numId="7">
    <w:abstractNumId w:val="8"/>
  </w:num>
  <w:num w:numId="8">
    <w:abstractNumId w:val="11"/>
  </w:num>
  <w:num w:numId="9">
    <w:abstractNumId w:val="26"/>
  </w:num>
  <w:num w:numId="10">
    <w:abstractNumId w:val="0"/>
  </w:num>
  <w:num w:numId="11">
    <w:abstractNumId w:val="17"/>
  </w:num>
  <w:num w:numId="12">
    <w:abstractNumId w:val="2"/>
  </w:num>
  <w:num w:numId="13">
    <w:abstractNumId w:val="5"/>
  </w:num>
  <w:num w:numId="14">
    <w:abstractNumId w:val="20"/>
  </w:num>
  <w:num w:numId="15">
    <w:abstractNumId w:val="27"/>
  </w:num>
  <w:num w:numId="16">
    <w:abstractNumId w:val="7"/>
  </w:num>
  <w:num w:numId="17">
    <w:abstractNumId w:val="22"/>
  </w:num>
  <w:num w:numId="18">
    <w:abstractNumId w:val="14"/>
  </w:num>
  <w:num w:numId="19">
    <w:abstractNumId w:val="1"/>
  </w:num>
  <w:num w:numId="20">
    <w:abstractNumId w:val="31"/>
  </w:num>
  <w:num w:numId="21">
    <w:abstractNumId w:val="15"/>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lvlOverride w:ilvl="2">
      <w:startOverride w:val="2"/>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1"/>
  </w:num>
  <w:num w:numId="28">
    <w:abstractNumId w:val="29"/>
  </w:num>
  <w:num w:numId="29">
    <w:abstractNumId w:val="6"/>
  </w:num>
  <w:num w:numId="30">
    <w:abstractNumId w:val="30"/>
  </w:num>
  <w:num w:numId="31">
    <w:abstractNumId w:val="9"/>
  </w:num>
  <w:num w:numId="32">
    <w:abstractNumId w:val="25"/>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1E3"/>
    <w:rsid w:val="0001086F"/>
    <w:rsid w:val="00031F0D"/>
    <w:rsid w:val="00037020"/>
    <w:rsid w:val="000A55FF"/>
    <w:rsid w:val="000D1CBF"/>
    <w:rsid w:val="000E0C7A"/>
    <w:rsid w:val="001041A0"/>
    <w:rsid w:val="00162221"/>
    <w:rsid w:val="001C26FA"/>
    <w:rsid w:val="002234BA"/>
    <w:rsid w:val="00280ECE"/>
    <w:rsid w:val="002C2852"/>
    <w:rsid w:val="002C5170"/>
    <w:rsid w:val="002D1D3D"/>
    <w:rsid w:val="002E1C63"/>
    <w:rsid w:val="003371E3"/>
    <w:rsid w:val="003B0D52"/>
    <w:rsid w:val="003B1BB5"/>
    <w:rsid w:val="003D3080"/>
    <w:rsid w:val="003E16BE"/>
    <w:rsid w:val="004152E8"/>
    <w:rsid w:val="004266D6"/>
    <w:rsid w:val="004767CE"/>
    <w:rsid w:val="004C5C1B"/>
    <w:rsid w:val="00526AAC"/>
    <w:rsid w:val="00554A1B"/>
    <w:rsid w:val="005978C4"/>
    <w:rsid w:val="005A152C"/>
    <w:rsid w:val="005E6BE6"/>
    <w:rsid w:val="005F6ACF"/>
    <w:rsid w:val="00660502"/>
    <w:rsid w:val="00766822"/>
    <w:rsid w:val="00772CF4"/>
    <w:rsid w:val="0079490F"/>
    <w:rsid w:val="00802349"/>
    <w:rsid w:val="0085190C"/>
    <w:rsid w:val="008524C1"/>
    <w:rsid w:val="008910C2"/>
    <w:rsid w:val="008C688F"/>
    <w:rsid w:val="008E72F4"/>
    <w:rsid w:val="00927F32"/>
    <w:rsid w:val="00946BF1"/>
    <w:rsid w:val="00983B30"/>
    <w:rsid w:val="009C4332"/>
    <w:rsid w:val="00A00092"/>
    <w:rsid w:val="00AE1E47"/>
    <w:rsid w:val="00B429AF"/>
    <w:rsid w:val="00B760F1"/>
    <w:rsid w:val="00B83E19"/>
    <w:rsid w:val="00BD5C11"/>
    <w:rsid w:val="00BF385D"/>
    <w:rsid w:val="00C11201"/>
    <w:rsid w:val="00C87926"/>
    <w:rsid w:val="00CB62AA"/>
    <w:rsid w:val="00D10729"/>
    <w:rsid w:val="00D477F1"/>
    <w:rsid w:val="00D77C95"/>
    <w:rsid w:val="00E42A4A"/>
    <w:rsid w:val="00E45931"/>
    <w:rsid w:val="00E95B6A"/>
    <w:rsid w:val="00ED7C42"/>
    <w:rsid w:val="00F22786"/>
    <w:rsid w:val="00F92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AE6266"/>
  <w15:chartTrackingRefBased/>
  <w15:docId w15:val="{44CC9CAF-508A-4CF1-9CBE-801157418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1E3"/>
    <w:pPr>
      <w:spacing w:after="0" w:line="240" w:lineRule="auto"/>
      <w:jc w:val="both"/>
    </w:pPr>
    <w:rPr>
      <w:rFonts w:eastAsia="Times New Roman"/>
      <w:sz w:val="24"/>
      <w:szCs w:val="20"/>
    </w:rPr>
  </w:style>
  <w:style w:type="paragraph" w:styleId="Heading1">
    <w:name w:val="heading 1"/>
    <w:aliases w:val="Document Header1,ClauseGroup_Title"/>
    <w:basedOn w:val="Normal"/>
    <w:next w:val="Normal"/>
    <w:link w:val="Heading1Char"/>
    <w:qFormat/>
    <w:rsid w:val="003371E3"/>
    <w:pPr>
      <w:suppressAutoHyphens/>
      <w:spacing w:before="480" w:after="240"/>
      <w:jc w:val="center"/>
      <w:outlineLvl w:val="0"/>
    </w:pPr>
    <w:rPr>
      <w:rFonts w:ascii="Times New Roman Bold" w:hAnsi="Times New Roman Bold"/>
      <w:b/>
      <w:smallCaps/>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ectionVIHeader">
    <w:name w:val="Section VI. Header"/>
    <w:basedOn w:val="Normal"/>
    <w:rsid w:val="003371E3"/>
    <w:pPr>
      <w:spacing w:before="120" w:after="240"/>
      <w:jc w:val="center"/>
    </w:pPr>
    <w:rPr>
      <w:b/>
      <w:sz w:val="36"/>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
    <w:basedOn w:val="Normal"/>
    <w:link w:val="ListParagraphChar"/>
    <w:uiPriority w:val="34"/>
    <w:qFormat/>
    <w:rsid w:val="003371E3"/>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qFormat/>
    <w:rsid w:val="003371E3"/>
    <w:rPr>
      <w:rFonts w:eastAsia="Times New Roman"/>
      <w:sz w:val="24"/>
      <w:szCs w:val="20"/>
    </w:rPr>
  </w:style>
  <w:style w:type="character" w:customStyle="1" w:styleId="Heading1Char">
    <w:name w:val="Heading 1 Char"/>
    <w:aliases w:val="Document Header1 Char,ClauseGroup_Title Char"/>
    <w:basedOn w:val="DefaultParagraphFont"/>
    <w:link w:val="Heading1"/>
    <w:rsid w:val="003371E3"/>
    <w:rPr>
      <w:rFonts w:ascii="Times New Roman Bold" w:eastAsia="Times New Roman" w:hAnsi="Times New Roman Bold"/>
      <w:b/>
      <w:smallCaps/>
      <w:sz w:val="36"/>
      <w:szCs w:val="20"/>
    </w:rPr>
  </w:style>
  <w:style w:type="paragraph" w:styleId="BalloonText">
    <w:name w:val="Balloon Text"/>
    <w:basedOn w:val="Normal"/>
    <w:link w:val="BalloonTextChar"/>
    <w:uiPriority w:val="99"/>
    <w:semiHidden/>
    <w:unhideWhenUsed/>
    <w:rsid w:val="002E1C63"/>
    <w:pPr>
      <w:jc w:val="left"/>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C6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13</Pages>
  <Words>2731</Words>
  <Characters>15570</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Cao Lam (Phong VTTB)</dc:creator>
  <cp:keywords/>
  <dc:description/>
  <cp:lastModifiedBy>Dieu Hanh Tac Nghiep</cp:lastModifiedBy>
  <cp:revision>39</cp:revision>
  <cp:lastPrinted>2025-12-12T03:02:00Z</cp:lastPrinted>
  <dcterms:created xsi:type="dcterms:W3CDTF">2025-08-06T03:32:00Z</dcterms:created>
  <dcterms:modified xsi:type="dcterms:W3CDTF">2026-02-24T06:46:00Z</dcterms:modified>
</cp:coreProperties>
</file>